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365C5" w14:textId="77777777" w:rsidR="002F3DAB" w:rsidRPr="000E025F" w:rsidRDefault="002F3DAB" w:rsidP="0084726E">
      <w:pPr>
        <w:contextualSpacing/>
        <w:jc w:val="center"/>
        <w:rPr>
          <w:b/>
        </w:rPr>
      </w:pPr>
      <w:r w:rsidRPr="000E025F">
        <w:rPr>
          <w:b/>
        </w:rPr>
        <w:t>UNIVERSITY OF CALIFORNIA, SAN FRANCISCO</w:t>
      </w:r>
    </w:p>
    <w:p w14:paraId="7DE41E30" w14:textId="77777777" w:rsidR="002F3DAB" w:rsidRPr="000E025F" w:rsidRDefault="002F3DAB" w:rsidP="0084726E">
      <w:pPr>
        <w:contextualSpacing/>
        <w:jc w:val="center"/>
        <w:rPr>
          <w:b/>
        </w:rPr>
      </w:pPr>
      <w:r w:rsidRPr="000E025F">
        <w:rPr>
          <w:b/>
        </w:rPr>
        <w:t>CONSENT TO PARTICIPATE IN A RESEARCH STUDY</w:t>
      </w:r>
    </w:p>
    <w:p w14:paraId="33671FA9" w14:textId="77777777" w:rsidR="002F3DAB" w:rsidRPr="000E025F" w:rsidRDefault="002F3DAB" w:rsidP="0084726E">
      <w:pPr>
        <w:contextualSpacing/>
      </w:pPr>
    </w:p>
    <w:p w14:paraId="16365291" w14:textId="008C22D9" w:rsidR="002F3DAB" w:rsidRPr="000E025F" w:rsidRDefault="002F3DAB" w:rsidP="0084726E">
      <w:pPr>
        <w:contextualSpacing/>
        <w:rPr>
          <w:b/>
        </w:rPr>
      </w:pPr>
      <w:r w:rsidRPr="000E025F">
        <w:rPr>
          <w:b/>
        </w:rPr>
        <w:t xml:space="preserve">Study Title: </w:t>
      </w:r>
      <w:r w:rsidR="0037242A">
        <w:t>EMBODY Study-Evaluating Multivariate MRI Maps of Body Awareness</w:t>
      </w:r>
      <w:r w:rsidR="00B739C0" w:rsidRPr="000E025F">
        <w:t xml:space="preserve">: A pilot functional magnetic resonance </w:t>
      </w:r>
      <w:r w:rsidR="00023B97">
        <w:t xml:space="preserve">imaging </w:t>
      </w:r>
      <w:r w:rsidR="00B739C0" w:rsidRPr="000E025F">
        <w:t>(fMRI) investigation</w:t>
      </w:r>
      <w:r w:rsidR="00732FEF">
        <w:t xml:space="preserve"> </w:t>
      </w:r>
      <w:r w:rsidR="00587808">
        <w:t xml:space="preserve">(consent for </w:t>
      </w:r>
      <w:r w:rsidR="0071482B">
        <w:t xml:space="preserve">Phase 2: </w:t>
      </w:r>
      <w:r w:rsidR="00587808">
        <w:t>fMRI</w:t>
      </w:r>
      <w:r w:rsidR="0071482B">
        <w:t xml:space="preserve"> Session</w:t>
      </w:r>
      <w:r w:rsidR="00587808">
        <w:t>)</w:t>
      </w:r>
    </w:p>
    <w:p w14:paraId="3D0A32AF" w14:textId="77777777" w:rsidR="002F3DAB" w:rsidRPr="000E025F" w:rsidRDefault="002F3DAB" w:rsidP="0084726E">
      <w:pPr>
        <w:contextualSpacing/>
      </w:pPr>
    </w:p>
    <w:p w14:paraId="4B472B48" w14:textId="77777777" w:rsidR="00F35660" w:rsidRPr="000E025F" w:rsidRDefault="0094572F" w:rsidP="0084726E">
      <w:pPr>
        <w:contextualSpacing/>
      </w:pPr>
      <w:r w:rsidRPr="000E025F">
        <w:t xml:space="preserve">Helen Weng, Ph.D., Frederick Hecht, M.D., Larissa Duncan, Ph.D. at the UCSF Osher Center for Integrative Medicine and Adam Gazzaley, M.D., Ph.D. at the </w:t>
      </w:r>
      <w:r w:rsidR="00487C93" w:rsidRPr="000E025F">
        <w:t xml:space="preserve">UCSF Neuroscience Imaging Center are conducting a research study to measure body awareness </w:t>
      </w:r>
      <w:r w:rsidR="0075483C" w:rsidRPr="000E025F">
        <w:t xml:space="preserve">(paying attention to sensations in the body) </w:t>
      </w:r>
      <w:r w:rsidR="00487C93" w:rsidRPr="000E025F">
        <w:t xml:space="preserve">using </w:t>
      </w:r>
      <w:r w:rsidR="00DF6327">
        <w:t>brain imaging</w:t>
      </w:r>
      <w:r w:rsidR="00487C93" w:rsidRPr="000E025F">
        <w:t>.</w:t>
      </w:r>
      <w:r w:rsidR="00CD5DC3" w:rsidRPr="000E025F">
        <w:t xml:space="preserve"> The study researchers will explain this study to you.</w:t>
      </w:r>
    </w:p>
    <w:p w14:paraId="04543C7B" w14:textId="77777777" w:rsidR="002F3DAB" w:rsidRPr="000E025F" w:rsidRDefault="002F3DAB" w:rsidP="0084726E">
      <w:pPr>
        <w:contextualSpacing/>
      </w:pPr>
    </w:p>
    <w:p w14:paraId="2EA0ED90" w14:textId="77777777" w:rsidR="002F3DAB" w:rsidRPr="000E025F" w:rsidRDefault="002F3DAB" w:rsidP="0084726E">
      <w:pPr>
        <w:contextualSpacing/>
      </w:pPr>
      <w:r w:rsidRPr="000E025F">
        <w:t xml:space="preserve">Research studies include only people who choose to take part.  Please take your time to make your decision about participating, and discuss your decision with your family or friends if you wish.  </w:t>
      </w:r>
      <w:r w:rsidR="008C784D" w:rsidRPr="000E025F">
        <w:t>If</w:t>
      </w:r>
      <w:r w:rsidRPr="000E025F">
        <w:t xml:space="preserve"> you have any questions</w:t>
      </w:r>
      <w:r w:rsidR="008C784D" w:rsidRPr="000E025F">
        <w:t>, you may ask the researchers</w:t>
      </w:r>
      <w:r w:rsidRPr="000E025F">
        <w:t>.</w:t>
      </w:r>
      <w:r w:rsidR="00BC0BAE" w:rsidRPr="000E025F">
        <w:t xml:space="preserve"> You should only participate in the study if you really want to.</w:t>
      </w:r>
    </w:p>
    <w:p w14:paraId="6EC66D99" w14:textId="77777777" w:rsidR="002F3DAB" w:rsidRPr="000E025F" w:rsidRDefault="002F3DAB" w:rsidP="0084726E">
      <w:pPr>
        <w:contextualSpacing/>
        <w:rPr>
          <w:b/>
        </w:rPr>
      </w:pPr>
    </w:p>
    <w:p w14:paraId="4D6780F0" w14:textId="77777777" w:rsidR="00DB2D06" w:rsidRPr="000E025F" w:rsidRDefault="002F3DAB" w:rsidP="0084726E">
      <w:pPr>
        <w:contextualSpacing/>
      </w:pPr>
      <w:r w:rsidRPr="000E025F">
        <w:t xml:space="preserve">You are being asked to take part in this study because you </w:t>
      </w:r>
      <w:r w:rsidR="00646E51" w:rsidRPr="000E025F">
        <w:t xml:space="preserve">are a healthy </w:t>
      </w:r>
      <w:r w:rsidR="00DF6327">
        <w:t xml:space="preserve">adult </w:t>
      </w:r>
      <w:r w:rsidR="00646E51" w:rsidRPr="000E025F">
        <w:t xml:space="preserve">volunteer </w:t>
      </w:r>
      <w:r w:rsidR="00DF6327">
        <w:t>(18 years or older)</w:t>
      </w:r>
      <w:r w:rsidR="00840086">
        <w:t>, are interested in having a brain scan,</w:t>
      </w:r>
      <w:r w:rsidR="00DF6327">
        <w:t xml:space="preserve"> </w:t>
      </w:r>
      <w:r w:rsidR="00646E51" w:rsidRPr="000E025F">
        <w:t xml:space="preserve">and </w:t>
      </w:r>
      <w:r w:rsidR="00DF6327">
        <w:t xml:space="preserve">may or may not have experience with </w:t>
      </w:r>
      <w:r w:rsidR="00E534D4">
        <w:t xml:space="preserve">mind-body practices such as </w:t>
      </w:r>
      <w:r w:rsidR="00DF6327">
        <w:t>meditation or yoga.</w:t>
      </w:r>
    </w:p>
    <w:p w14:paraId="16CA68DB" w14:textId="77777777" w:rsidR="002F3DAB" w:rsidRPr="000E025F" w:rsidRDefault="002F3DAB" w:rsidP="0084726E">
      <w:pPr>
        <w:contextualSpacing/>
      </w:pPr>
    </w:p>
    <w:p w14:paraId="6E256216" w14:textId="77777777" w:rsidR="002F3DAB" w:rsidRPr="000E025F" w:rsidRDefault="002F3DAB" w:rsidP="0084726E">
      <w:pPr>
        <w:contextualSpacing/>
        <w:rPr>
          <w:b/>
        </w:rPr>
      </w:pPr>
      <w:r w:rsidRPr="000E025F">
        <w:rPr>
          <w:b/>
        </w:rPr>
        <w:t>Why is this study being done?</w:t>
      </w:r>
    </w:p>
    <w:p w14:paraId="2B30DF9A" w14:textId="77777777" w:rsidR="008C70A4" w:rsidRPr="000E025F" w:rsidRDefault="008C70A4" w:rsidP="0084726E">
      <w:pPr>
        <w:contextualSpacing/>
      </w:pPr>
    </w:p>
    <w:p w14:paraId="0CFEE94C" w14:textId="77777777" w:rsidR="00646E51" w:rsidRPr="000E025F" w:rsidRDefault="002F3DAB" w:rsidP="0084726E">
      <w:pPr>
        <w:contextualSpacing/>
      </w:pPr>
      <w:r w:rsidRPr="000E025F">
        <w:t>The purpose of this study is to</w:t>
      </w:r>
      <w:r w:rsidR="00646E51" w:rsidRPr="000E025F">
        <w:t xml:space="preserve"> develop a new task using functional magnetic resonance imaging (fMRI)</w:t>
      </w:r>
      <w:r w:rsidR="008C70A4" w:rsidRPr="000E025F">
        <w:t xml:space="preserve"> to measure when people are paying attention to sensations in their bodies </w:t>
      </w:r>
      <w:r w:rsidR="0099175C" w:rsidRPr="000E025F">
        <w:t xml:space="preserve">and when </w:t>
      </w:r>
      <w:r w:rsidR="00574D67">
        <w:t>they are thinking about</w:t>
      </w:r>
      <w:r w:rsidR="0099175C" w:rsidRPr="000E025F">
        <w:t xml:space="preserve"> something else.</w:t>
      </w:r>
    </w:p>
    <w:p w14:paraId="2A48ADA0" w14:textId="77777777" w:rsidR="00646E51" w:rsidRPr="000E025F" w:rsidRDefault="00646E51" w:rsidP="0084726E">
      <w:pPr>
        <w:contextualSpacing/>
      </w:pPr>
    </w:p>
    <w:p w14:paraId="4139A2A0" w14:textId="77777777" w:rsidR="00370020" w:rsidRPr="000E025F" w:rsidRDefault="0099175C" w:rsidP="0084726E">
      <w:pPr>
        <w:contextualSpacing/>
      </w:pPr>
      <w:r w:rsidRPr="00761B6D">
        <w:t xml:space="preserve">The study is being paid for by </w:t>
      </w:r>
      <w:r w:rsidR="00A05F52" w:rsidRPr="00761B6D">
        <w:t>internal UCSF funds and</w:t>
      </w:r>
      <w:r w:rsidR="006F17B1">
        <w:t>/or</w:t>
      </w:r>
      <w:r w:rsidRPr="00761B6D">
        <w:t xml:space="preserve"> a grant from the National Institutes of Health</w:t>
      </w:r>
      <w:r w:rsidR="00A05F52" w:rsidRPr="00A05F52">
        <w:t>.</w:t>
      </w:r>
    </w:p>
    <w:p w14:paraId="5B20A33F" w14:textId="77777777" w:rsidR="008D084F" w:rsidRPr="000E025F" w:rsidRDefault="008D084F" w:rsidP="0084726E">
      <w:pPr>
        <w:contextualSpacing/>
      </w:pPr>
    </w:p>
    <w:p w14:paraId="0E23A0E6" w14:textId="77777777" w:rsidR="002F3DAB" w:rsidRPr="000E025F" w:rsidRDefault="002F3DAB" w:rsidP="0084726E">
      <w:pPr>
        <w:keepNext/>
        <w:contextualSpacing/>
      </w:pPr>
      <w:r w:rsidRPr="000E025F">
        <w:rPr>
          <w:b/>
        </w:rPr>
        <w:t>How many people will take part in this study?</w:t>
      </w:r>
    </w:p>
    <w:p w14:paraId="07E05872" w14:textId="77777777" w:rsidR="002F3DAB" w:rsidRPr="000E025F" w:rsidRDefault="002F3DAB" w:rsidP="0084726E">
      <w:pPr>
        <w:contextualSpacing/>
      </w:pPr>
    </w:p>
    <w:p w14:paraId="44ADCC6E" w14:textId="77777777" w:rsidR="002F3DAB" w:rsidRPr="000E025F" w:rsidRDefault="00F90C31" w:rsidP="0084726E">
      <w:pPr>
        <w:contextualSpacing/>
        <w:rPr>
          <w:i/>
        </w:rPr>
      </w:pPr>
      <w:r>
        <w:t>20-26</w:t>
      </w:r>
      <w:r w:rsidR="002F3DAB" w:rsidRPr="000E025F">
        <w:t xml:space="preserve"> people will take part in this </w:t>
      </w:r>
      <w:r w:rsidR="00F30110">
        <w:t xml:space="preserve">phase of the </w:t>
      </w:r>
      <w:r w:rsidR="002F3DAB" w:rsidRPr="000E025F">
        <w:t>study</w:t>
      </w:r>
      <w:r w:rsidR="007079EC" w:rsidRPr="000E025F">
        <w:t xml:space="preserve"> to </w:t>
      </w:r>
      <w:r w:rsidR="00F30110">
        <w:t xml:space="preserve">test </w:t>
      </w:r>
      <w:r w:rsidR="006143EB">
        <w:t>a</w:t>
      </w:r>
      <w:r w:rsidR="007079EC" w:rsidRPr="000E025F">
        <w:t xml:space="preserve"> fMRI</w:t>
      </w:r>
      <w:r w:rsidR="006143EB">
        <w:t xml:space="preserve"> thinking and feeling</w:t>
      </w:r>
      <w:r w:rsidR="007079EC" w:rsidRPr="000E025F">
        <w:t xml:space="preserve"> task.</w:t>
      </w:r>
    </w:p>
    <w:p w14:paraId="5A886895" w14:textId="77777777" w:rsidR="002F3DAB" w:rsidRPr="000E025F" w:rsidRDefault="002F3DAB" w:rsidP="0084726E">
      <w:pPr>
        <w:contextualSpacing/>
      </w:pPr>
    </w:p>
    <w:p w14:paraId="3E21070D" w14:textId="77777777" w:rsidR="002F3DAB" w:rsidRPr="000E025F" w:rsidRDefault="002F3DAB" w:rsidP="0084726E">
      <w:pPr>
        <w:keepNext/>
        <w:contextualSpacing/>
        <w:rPr>
          <w:b/>
        </w:rPr>
      </w:pPr>
      <w:r w:rsidRPr="000E025F">
        <w:rPr>
          <w:b/>
        </w:rPr>
        <w:t>What will happen if I take part in this research study?</w:t>
      </w:r>
    </w:p>
    <w:p w14:paraId="14185F48" w14:textId="77777777" w:rsidR="002F3DAB" w:rsidRPr="000E025F" w:rsidRDefault="002F3DAB" w:rsidP="0084726E">
      <w:pPr>
        <w:keepNext/>
        <w:contextualSpacing/>
      </w:pPr>
    </w:p>
    <w:p w14:paraId="060C13AB" w14:textId="77777777" w:rsidR="002F3DAB" w:rsidRPr="000E025F" w:rsidRDefault="002F3DAB" w:rsidP="0084726E">
      <w:pPr>
        <w:pStyle w:val="NormalWeb"/>
        <w:spacing w:before="0" w:beforeAutospacing="0" w:after="0" w:afterAutospacing="0"/>
        <w:contextualSpacing/>
        <w:rPr>
          <w:rStyle w:val="header-a1"/>
          <w:rFonts w:ascii="Times New Roman" w:hAnsi="Times New Roman" w:cs="Times New Roman"/>
          <w:b w:val="0"/>
          <w:bCs w:val="0"/>
          <w:sz w:val="24"/>
          <w:szCs w:val="24"/>
        </w:rPr>
      </w:pPr>
      <w:r w:rsidRPr="000E025F">
        <w:rPr>
          <w:rStyle w:val="header-a1"/>
          <w:rFonts w:ascii="Times New Roman" w:hAnsi="Times New Roman" w:cs="Times New Roman"/>
          <w:b w:val="0"/>
          <w:bCs w:val="0"/>
          <w:sz w:val="24"/>
          <w:szCs w:val="24"/>
        </w:rPr>
        <w:t>If you agree, the following procedures will occur:</w:t>
      </w:r>
    </w:p>
    <w:p w14:paraId="185B37AD" w14:textId="77777777" w:rsidR="00C75A05" w:rsidRPr="000E025F" w:rsidRDefault="00C75A05" w:rsidP="0084726E">
      <w:pPr>
        <w:pStyle w:val="NormalWeb"/>
        <w:spacing w:before="0" w:beforeAutospacing="0" w:after="0" w:afterAutospacing="0"/>
        <w:contextualSpacing/>
        <w:rPr>
          <w:rFonts w:ascii="Times New Roman" w:hAnsi="Times New Roman" w:cs="Times New Roman"/>
          <w:color w:val="auto"/>
          <w:sz w:val="24"/>
          <w:szCs w:val="24"/>
        </w:rPr>
      </w:pPr>
    </w:p>
    <w:p w14:paraId="50597DE0" w14:textId="143ECC6D" w:rsidR="005B4E6B" w:rsidRPr="005B4E6B" w:rsidRDefault="005B4E6B" w:rsidP="00192776">
      <w:pPr>
        <w:widowControl w:val="0"/>
        <w:numPr>
          <w:ilvl w:val="0"/>
          <w:numId w:val="42"/>
        </w:numPr>
        <w:autoSpaceDE w:val="0"/>
        <w:autoSpaceDN w:val="0"/>
        <w:adjustRightInd w:val="0"/>
        <w:contextualSpacing/>
      </w:pPr>
      <w:r>
        <w:t>Procedures that have already been completed include completing the online screening questionnaire, the phone screening, and the pre-visit online questionnaires.</w:t>
      </w:r>
    </w:p>
    <w:p w14:paraId="39D81904" w14:textId="77777777" w:rsidR="00086D68" w:rsidRDefault="00257039" w:rsidP="00192776">
      <w:pPr>
        <w:widowControl w:val="0"/>
        <w:numPr>
          <w:ilvl w:val="0"/>
          <w:numId w:val="42"/>
        </w:numPr>
        <w:autoSpaceDE w:val="0"/>
        <w:autoSpaceDN w:val="0"/>
        <w:adjustRightInd w:val="0"/>
        <w:contextualSpacing/>
      </w:pPr>
      <w:r w:rsidRPr="00320855">
        <w:rPr>
          <w:b/>
          <w:u w:val="single"/>
        </w:rPr>
        <w:t xml:space="preserve">Study Visit: </w:t>
      </w:r>
      <w:r w:rsidR="00942C66" w:rsidRPr="00320855">
        <w:rPr>
          <w:b/>
          <w:u w:val="single"/>
        </w:rPr>
        <w:t xml:space="preserve">Magnetic Resonance Imaging (MRI) </w:t>
      </w:r>
      <w:r w:rsidR="001D4DB0" w:rsidRPr="00320855">
        <w:rPr>
          <w:b/>
          <w:u w:val="single"/>
        </w:rPr>
        <w:t>session</w:t>
      </w:r>
      <w:r w:rsidR="00942C66" w:rsidRPr="000E025F">
        <w:rPr>
          <w:u w:val="single"/>
        </w:rPr>
        <w:t>.</w:t>
      </w:r>
      <w:r w:rsidR="00942C66" w:rsidRPr="000E025F">
        <w:t xml:space="preserve"> </w:t>
      </w:r>
      <w:r w:rsidR="003E7F7F" w:rsidRPr="0072192A">
        <w:t xml:space="preserve">You will take part in a </w:t>
      </w:r>
      <w:r w:rsidR="005E315F">
        <w:t xml:space="preserve">fMRI </w:t>
      </w:r>
      <w:r w:rsidR="003E7F7F" w:rsidRPr="0072192A">
        <w:t xml:space="preserve">testing session at the </w:t>
      </w:r>
      <w:r w:rsidR="00943FD1">
        <w:t xml:space="preserve">UCSF </w:t>
      </w:r>
      <w:r w:rsidR="003E7F7F" w:rsidRPr="0072192A">
        <w:t>Neuro</w:t>
      </w:r>
      <w:r w:rsidR="00AB2C41">
        <w:t>science I</w:t>
      </w:r>
      <w:r w:rsidR="00943FD1">
        <w:t>maging Center (NIC) at the Mission Bay campus</w:t>
      </w:r>
      <w:r w:rsidR="003E7F7F" w:rsidRPr="0072192A">
        <w:t xml:space="preserve">. Upon arriving at the NIC, </w:t>
      </w:r>
      <w:r w:rsidR="003B6123">
        <w:t>we will go over study procedures with you again</w:t>
      </w:r>
      <w:r w:rsidR="00B768E6">
        <w:t>,</w:t>
      </w:r>
      <w:r w:rsidR="003B6123">
        <w:t xml:space="preserve"> and you </w:t>
      </w:r>
      <w:r w:rsidR="008912C7">
        <w:t xml:space="preserve">will </w:t>
      </w:r>
      <w:r w:rsidR="003B6123">
        <w:t>provide verbal and written consent to participate in the study. W</w:t>
      </w:r>
      <w:r w:rsidR="003E7F7F" w:rsidRPr="0072192A">
        <w:t xml:space="preserve">e will train you </w:t>
      </w:r>
      <w:r w:rsidR="00204510">
        <w:t>on instructions to pay attention to body sensations and on other cognitive tasks.</w:t>
      </w:r>
      <w:r w:rsidR="00150ED0">
        <w:t xml:space="preserve">  </w:t>
      </w:r>
      <w:r w:rsidR="00086D68">
        <w:t xml:space="preserve">The kinds of tasks you will engage in include 1) listening to audio instructions and sounds, 2) </w:t>
      </w:r>
      <w:r w:rsidR="00086D68">
        <w:lastRenderedPageBreak/>
        <w:t xml:space="preserve">viewing pictures of words, letters, and/or symbols, </w:t>
      </w:r>
      <w:r w:rsidR="00ED72CA">
        <w:t>3) paying attention to sensations in your body, 4</w:t>
      </w:r>
      <w:r w:rsidR="00086D68">
        <w:t>) performing cognitive tasks such as a memory task with letters, 4) thinking about whatever is going on in your mind</w:t>
      </w:r>
      <w:r w:rsidR="00CF4CC4">
        <w:t>, 5) thinking about what you have going on for the day.</w:t>
      </w:r>
      <w:r w:rsidR="00B87A4F">
        <w:t xml:space="preserve"> During some tasks, you will be asked to respond by pressing a button.</w:t>
      </w:r>
    </w:p>
    <w:p w14:paraId="32447257" w14:textId="77777777" w:rsidR="00086D68" w:rsidRDefault="00086D68" w:rsidP="00761B6D">
      <w:pPr>
        <w:widowControl w:val="0"/>
        <w:autoSpaceDE w:val="0"/>
        <w:autoSpaceDN w:val="0"/>
        <w:adjustRightInd w:val="0"/>
        <w:ind w:left="720"/>
        <w:contextualSpacing/>
      </w:pPr>
    </w:p>
    <w:p w14:paraId="06E33CD0" w14:textId="77777777" w:rsidR="003E7F7F" w:rsidRPr="00610675" w:rsidRDefault="003E7F7F" w:rsidP="00761B6D">
      <w:pPr>
        <w:widowControl w:val="0"/>
        <w:autoSpaceDE w:val="0"/>
        <w:autoSpaceDN w:val="0"/>
        <w:adjustRightInd w:val="0"/>
        <w:ind w:left="720"/>
        <w:contextualSpacing/>
      </w:pPr>
      <w:r w:rsidRPr="0072192A">
        <w:t xml:space="preserve">In the fMRI study, we will use a magnet to measure blood flow to your brain. We use the fMRI to study which parts of your brain are most active while you do different cognitive tasks. You will be asked to lie down on a platform that can be slid into the middle of a magnet. A plastic MRI imaging coil will be placed around your head. You will not come into contact with the coil during the experiment. </w:t>
      </w:r>
      <w:r w:rsidR="001F4AD4">
        <w:t xml:space="preserve">Before you enter the scanner, </w:t>
      </w:r>
      <w:r w:rsidR="001F4AD4" w:rsidRPr="00761B6D">
        <w:t>y</w:t>
      </w:r>
      <w:r w:rsidR="00EA00C3" w:rsidRPr="00761B6D">
        <w:t>ou</w:t>
      </w:r>
      <w:r w:rsidR="004E094C" w:rsidRPr="00761B6D">
        <w:t xml:space="preserve"> will</w:t>
      </w:r>
      <w:r w:rsidR="00EA00C3" w:rsidRPr="00761B6D">
        <w:t xml:space="preserve"> </w:t>
      </w:r>
      <w:r w:rsidR="001F4AD4" w:rsidRPr="00761B6D">
        <w:t xml:space="preserve">wear 1) </w:t>
      </w:r>
      <w:r w:rsidR="00EA00C3" w:rsidRPr="00761B6D">
        <w:t>headphones during the experiment to hear the instructions and so that we may communicate with you</w:t>
      </w:r>
      <w:r w:rsidR="001F4AD4" w:rsidRPr="00D24495">
        <w:t>, 2)</w:t>
      </w:r>
      <w:r w:rsidR="002A193B" w:rsidRPr="005A01C9">
        <w:t>a Velcro belt around your stomach to measure your breathing</w:t>
      </w:r>
      <w:r w:rsidR="001F4AD4" w:rsidRPr="005A01C9">
        <w:t xml:space="preserve">, 3) </w:t>
      </w:r>
      <w:r w:rsidR="002A193B" w:rsidRPr="005A01C9">
        <w:t>a rubber ring on your finger to measure your heart rate</w:t>
      </w:r>
      <w:r w:rsidR="001F4AD4" w:rsidRPr="005A01C9">
        <w:t xml:space="preserve">, and 4) </w:t>
      </w:r>
      <w:r w:rsidR="00EA00C3" w:rsidRPr="00761B6D">
        <w:t>be given a ball you can squeeze if you need to stop the experiment at any time.</w:t>
      </w:r>
      <w:r w:rsidR="00EA00C3">
        <w:t xml:space="preserve"> </w:t>
      </w:r>
      <w:r w:rsidRPr="0072192A">
        <w:t xml:space="preserve">Foam pads will be placed around your head to limit head movement during the experiment. We will then slide you into the magnet. </w:t>
      </w:r>
      <w:r w:rsidR="00C159B2">
        <w:t>During the scan, you will be instructed to rest with your eyes opened or closed</w:t>
      </w:r>
      <w:r w:rsidR="006D674F">
        <w:t>,</w:t>
      </w:r>
      <w:r w:rsidR="00C159B2">
        <w:t xml:space="preserve"> or </w:t>
      </w:r>
      <w:r w:rsidR="002B040D">
        <w:t xml:space="preserve">will </w:t>
      </w:r>
      <w:r w:rsidRPr="0072192A">
        <w:t xml:space="preserve">be asked to do the tasks </w:t>
      </w:r>
      <w:r w:rsidR="000639FD">
        <w:t>from</w:t>
      </w:r>
      <w:r w:rsidRPr="0072192A">
        <w:t xml:space="preserve"> the training session. It will take about </w:t>
      </w:r>
      <w:r w:rsidR="00601FD6">
        <w:t>90 to 120</w:t>
      </w:r>
      <w:r w:rsidRPr="0072192A">
        <w:t xml:space="preserve"> minutes. </w:t>
      </w:r>
      <w:r w:rsidR="004378E8">
        <w:t xml:space="preserve">After the fMRI scans, we may ask you additional interview questions about your experience </w:t>
      </w:r>
      <w:r w:rsidR="00E947F5">
        <w:t>doing the tasks</w:t>
      </w:r>
      <w:r w:rsidR="004378E8">
        <w:t xml:space="preserve">. </w:t>
      </w:r>
      <w:r w:rsidR="0082295C">
        <w:t>The interview</w:t>
      </w:r>
      <w:r w:rsidR="00E85482">
        <w:t xml:space="preserve"> will be audio recorded and securely stored.  </w:t>
      </w:r>
      <w:r w:rsidRPr="0072192A">
        <w:t>The entire session should last no more than three and one-half hours.</w:t>
      </w:r>
    </w:p>
    <w:p w14:paraId="56A0BCCC" w14:textId="77777777" w:rsidR="00930EDC" w:rsidRDefault="00930EDC" w:rsidP="0084726E">
      <w:pPr>
        <w:pStyle w:val="NormalWeb"/>
        <w:spacing w:before="0" w:beforeAutospacing="0" w:after="0" w:afterAutospacing="0"/>
        <w:contextualSpacing/>
        <w:rPr>
          <w:rStyle w:val="header-a1"/>
          <w:rFonts w:ascii="Times New Roman" w:hAnsi="Times New Roman" w:cs="Times New Roman"/>
          <w:color w:val="auto"/>
          <w:sz w:val="24"/>
          <w:szCs w:val="24"/>
        </w:rPr>
      </w:pPr>
    </w:p>
    <w:p w14:paraId="6F77B1A7" w14:textId="77777777" w:rsidR="002F3DAB" w:rsidRDefault="002F3DAB" w:rsidP="0084726E">
      <w:pPr>
        <w:pStyle w:val="NormalWeb"/>
        <w:spacing w:before="0" w:beforeAutospacing="0" w:after="0" w:afterAutospacing="0"/>
        <w:contextualSpacing/>
        <w:rPr>
          <w:rStyle w:val="header-a1"/>
          <w:rFonts w:ascii="Times New Roman" w:hAnsi="Times New Roman" w:cs="Times New Roman"/>
          <w:color w:val="auto"/>
          <w:sz w:val="24"/>
          <w:szCs w:val="24"/>
        </w:rPr>
      </w:pPr>
      <w:r w:rsidRPr="000E025F">
        <w:rPr>
          <w:rStyle w:val="header-a1"/>
          <w:rFonts w:ascii="Times New Roman" w:hAnsi="Times New Roman" w:cs="Times New Roman"/>
          <w:color w:val="auto"/>
          <w:sz w:val="24"/>
          <w:szCs w:val="24"/>
        </w:rPr>
        <w:t>How long will I be in the study?</w:t>
      </w:r>
    </w:p>
    <w:p w14:paraId="5DE741D0" w14:textId="77777777" w:rsidR="008050BD" w:rsidRPr="000E025F" w:rsidRDefault="008050BD" w:rsidP="0084726E">
      <w:pPr>
        <w:pStyle w:val="NormalWeb"/>
        <w:spacing w:before="0" w:beforeAutospacing="0" w:after="0" w:afterAutospacing="0"/>
        <w:contextualSpacing/>
        <w:rPr>
          <w:rStyle w:val="header-a1"/>
          <w:rFonts w:ascii="Times New Roman" w:hAnsi="Times New Roman" w:cs="Times New Roman"/>
          <w:color w:val="auto"/>
          <w:sz w:val="24"/>
          <w:szCs w:val="24"/>
        </w:rPr>
      </w:pPr>
    </w:p>
    <w:p w14:paraId="0BD4A301" w14:textId="77777777" w:rsidR="008A0C66" w:rsidRPr="000E025F" w:rsidRDefault="002F3DAB" w:rsidP="0084726E">
      <w:pPr>
        <w:contextualSpacing/>
      </w:pPr>
      <w:r w:rsidRPr="000E025F">
        <w:t>Participation in the study will take a total of about</w:t>
      </w:r>
      <w:r w:rsidR="008A0C66" w:rsidRPr="000E025F">
        <w:t xml:space="preserve"> 4</w:t>
      </w:r>
      <w:r w:rsidR="00CD498A">
        <w:t>.5</w:t>
      </w:r>
      <w:r w:rsidR="008A0C66" w:rsidRPr="000E025F">
        <w:t xml:space="preserve"> hours (</w:t>
      </w:r>
      <w:r w:rsidR="005A01C9">
        <w:t xml:space="preserve">15-min online screening, </w:t>
      </w:r>
      <w:r w:rsidR="008A0C66" w:rsidRPr="000E025F">
        <w:t xml:space="preserve">30-min phone screen, 30-min online </w:t>
      </w:r>
      <w:r w:rsidR="000E025F" w:rsidRPr="000E025F">
        <w:t>questionnaires, 3-hour fMRI session</w:t>
      </w:r>
      <w:r w:rsidR="008A0C66" w:rsidRPr="000E025F">
        <w:t>) over a period of 2-4 weeks.</w:t>
      </w:r>
    </w:p>
    <w:p w14:paraId="777E1A0D" w14:textId="77777777" w:rsidR="002F3DAB" w:rsidRPr="000E025F" w:rsidRDefault="002F3DAB" w:rsidP="0084726E">
      <w:pPr>
        <w:contextualSpacing/>
      </w:pPr>
    </w:p>
    <w:p w14:paraId="3BBA69DF" w14:textId="77777777" w:rsidR="002F3DAB" w:rsidRDefault="002F3DAB" w:rsidP="0084726E">
      <w:pPr>
        <w:contextualSpacing/>
        <w:rPr>
          <w:rStyle w:val="header-a1"/>
          <w:rFonts w:ascii="Times New Roman" w:hAnsi="Times New Roman" w:cs="Times New Roman"/>
          <w:color w:val="auto"/>
          <w:sz w:val="24"/>
          <w:szCs w:val="24"/>
        </w:rPr>
      </w:pPr>
      <w:r w:rsidRPr="000E025F">
        <w:rPr>
          <w:rStyle w:val="header-a1"/>
          <w:rFonts w:ascii="Times New Roman" w:hAnsi="Times New Roman" w:cs="Times New Roman"/>
          <w:color w:val="auto"/>
          <w:sz w:val="24"/>
          <w:szCs w:val="24"/>
        </w:rPr>
        <w:t>Can I stop being in the study?</w:t>
      </w:r>
    </w:p>
    <w:p w14:paraId="797C614E" w14:textId="77777777" w:rsidR="008050BD" w:rsidRPr="000E025F" w:rsidRDefault="008050BD" w:rsidP="0084726E">
      <w:pPr>
        <w:contextualSpacing/>
        <w:rPr>
          <w:rStyle w:val="header-a1"/>
          <w:rFonts w:ascii="Times New Roman" w:hAnsi="Times New Roman" w:cs="Times New Roman"/>
          <w:color w:val="auto"/>
          <w:sz w:val="24"/>
          <w:szCs w:val="24"/>
        </w:rPr>
      </w:pPr>
    </w:p>
    <w:p w14:paraId="33ADF09D" w14:textId="77777777" w:rsidR="002F3DAB" w:rsidRDefault="002F3DAB" w:rsidP="0084726E">
      <w:pPr>
        <w:pStyle w:val="NormalWeb"/>
        <w:spacing w:before="0" w:beforeAutospacing="0" w:after="0" w:afterAutospacing="0"/>
        <w:contextualSpacing/>
        <w:rPr>
          <w:rFonts w:ascii="Times New Roman" w:hAnsi="Times New Roman" w:cs="Times New Roman"/>
          <w:bCs/>
          <w:color w:val="auto"/>
          <w:sz w:val="24"/>
          <w:szCs w:val="24"/>
        </w:rPr>
      </w:pPr>
      <w:r w:rsidRPr="000E025F">
        <w:rPr>
          <w:rFonts w:ascii="Times New Roman" w:hAnsi="Times New Roman" w:cs="Times New Roman"/>
          <w:bCs/>
          <w:color w:val="auto"/>
          <w:sz w:val="24"/>
          <w:szCs w:val="24"/>
        </w:rPr>
        <w:t xml:space="preserve">Yes.  You can decide to stop at any time.  Just tell the study </w:t>
      </w:r>
      <w:r w:rsidR="00B07611" w:rsidRPr="000E025F">
        <w:rPr>
          <w:rFonts w:ascii="Times New Roman" w:hAnsi="Times New Roman" w:cs="Times New Roman"/>
          <w:bCs/>
          <w:color w:val="auto"/>
          <w:sz w:val="24"/>
          <w:szCs w:val="24"/>
        </w:rPr>
        <w:t>researcher</w:t>
      </w:r>
      <w:r w:rsidRPr="000E025F">
        <w:rPr>
          <w:rFonts w:ascii="Times New Roman" w:hAnsi="Times New Roman" w:cs="Times New Roman"/>
          <w:bCs/>
          <w:color w:val="auto"/>
          <w:sz w:val="24"/>
          <w:szCs w:val="24"/>
        </w:rPr>
        <w:t xml:space="preserve"> or staff person right away if you wish to stop being in the study.</w:t>
      </w:r>
      <w:r w:rsidR="000E025F" w:rsidRPr="000E025F">
        <w:rPr>
          <w:rFonts w:ascii="Times New Roman" w:hAnsi="Times New Roman" w:cs="Times New Roman"/>
          <w:color w:val="auto"/>
          <w:sz w:val="24"/>
          <w:szCs w:val="24"/>
        </w:rPr>
        <w:t xml:space="preserve"> </w:t>
      </w:r>
      <w:r w:rsidRPr="000E025F">
        <w:rPr>
          <w:rFonts w:ascii="Times New Roman" w:hAnsi="Times New Roman" w:cs="Times New Roman"/>
          <w:bCs/>
          <w:color w:val="auto"/>
          <w:sz w:val="24"/>
          <w:szCs w:val="24"/>
        </w:rPr>
        <w:t xml:space="preserve">Also, the study </w:t>
      </w:r>
      <w:r w:rsidR="00B07611" w:rsidRPr="000E025F">
        <w:rPr>
          <w:rFonts w:ascii="Times New Roman" w:hAnsi="Times New Roman" w:cs="Times New Roman"/>
          <w:bCs/>
          <w:color w:val="auto"/>
          <w:sz w:val="24"/>
          <w:szCs w:val="24"/>
        </w:rPr>
        <w:t>researche</w:t>
      </w:r>
      <w:r w:rsidRPr="000E025F">
        <w:rPr>
          <w:rFonts w:ascii="Times New Roman" w:hAnsi="Times New Roman" w:cs="Times New Roman"/>
          <w:bCs/>
          <w:color w:val="auto"/>
          <w:sz w:val="24"/>
          <w:szCs w:val="24"/>
        </w:rPr>
        <w:t>r may stop you from taking part in this study at any time if he or she believes it is in your best interest, if you do not follow the study rules, or if the study is stopped.</w:t>
      </w:r>
    </w:p>
    <w:p w14:paraId="32F47381" w14:textId="77777777" w:rsidR="0084726E" w:rsidRPr="000E025F" w:rsidRDefault="0084726E" w:rsidP="0084726E">
      <w:pPr>
        <w:pStyle w:val="NormalWeb"/>
        <w:spacing w:before="0" w:beforeAutospacing="0" w:after="0" w:afterAutospacing="0"/>
        <w:contextualSpacing/>
        <w:rPr>
          <w:rFonts w:ascii="Times New Roman" w:hAnsi="Times New Roman" w:cs="Times New Roman"/>
          <w:color w:val="auto"/>
          <w:sz w:val="24"/>
          <w:szCs w:val="24"/>
        </w:rPr>
      </w:pPr>
    </w:p>
    <w:p w14:paraId="66FFE5BE" w14:textId="77777777" w:rsidR="002F3DAB" w:rsidRDefault="002F3DAB" w:rsidP="0084726E">
      <w:pPr>
        <w:pStyle w:val="NormalWeb"/>
        <w:spacing w:before="0" w:beforeAutospacing="0" w:after="0" w:afterAutospacing="0"/>
        <w:contextualSpacing/>
        <w:rPr>
          <w:rStyle w:val="header-a1"/>
          <w:rFonts w:ascii="Times New Roman" w:hAnsi="Times New Roman" w:cs="Times New Roman"/>
          <w:color w:val="auto"/>
          <w:sz w:val="24"/>
          <w:szCs w:val="24"/>
        </w:rPr>
      </w:pPr>
      <w:r w:rsidRPr="000E025F">
        <w:rPr>
          <w:rStyle w:val="header-a1"/>
          <w:rFonts w:ascii="Times New Roman" w:hAnsi="Times New Roman" w:cs="Times New Roman"/>
          <w:color w:val="auto"/>
          <w:sz w:val="24"/>
          <w:szCs w:val="24"/>
        </w:rPr>
        <w:t>What side effects or risks can I expect from being in the study?</w:t>
      </w:r>
    </w:p>
    <w:p w14:paraId="021D879D" w14:textId="77777777" w:rsidR="008050BD" w:rsidRPr="000E025F" w:rsidRDefault="008050BD" w:rsidP="0084726E">
      <w:pPr>
        <w:pStyle w:val="NormalWeb"/>
        <w:spacing w:before="0" w:beforeAutospacing="0" w:after="0" w:afterAutospacing="0"/>
        <w:contextualSpacing/>
        <w:rPr>
          <w:rFonts w:ascii="Times New Roman" w:hAnsi="Times New Roman" w:cs="Times New Roman"/>
          <w:color w:val="auto"/>
          <w:sz w:val="24"/>
          <w:szCs w:val="24"/>
        </w:rPr>
      </w:pPr>
    </w:p>
    <w:p w14:paraId="41E8407E" w14:textId="77777777" w:rsidR="000E025F" w:rsidRPr="00761B6D" w:rsidRDefault="000E025F" w:rsidP="0084726E">
      <w:pPr>
        <w:widowControl w:val="0"/>
        <w:numPr>
          <w:ilvl w:val="0"/>
          <w:numId w:val="26"/>
        </w:numPr>
        <w:autoSpaceDE w:val="0"/>
        <w:autoSpaceDN w:val="0"/>
        <w:adjustRightInd w:val="0"/>
        <w:contextualSpacing/>
        <w:rPr>
          <w:rFonts w:ascii="Times" w:hAnsi="Times" w:cs="Times"/>
        </w:rPr>
      </w:pPr>
      <w:r w:rsidRPr="00F44D0F">
        <w:rPr>
          <w:u w:val="single"/>
        </w:rPr>
        <w:t xml:space="preserve">Questionnaires, interviews </w:t>
      </w:r>
      <w:r w:rsidR="008F382C">
        <w:rPr>
          <w:u w:val="single"/>
        </w:rPr>
        <w:t xml:space="preserve">about experience in the scanner, </w:t>
      </w:r>
      <w:r w:rsidRPr="00F44D0F">
        <w:rPr>
          <w:u w:val="single"/>
        </w:rPr>
        <w:t>and self-assessment</w:t>
      </w:r>
      <w:r w:rsidRPr="000E025F">
        <w:t xml:space="preserve">: Some of the questions may make you uncomfortable. </w:t>
      </w:r>
      <w:r w:rsidR="008F382C">
        <w:rPr>
          <w:rFonts w:ascii="Times" w:hAnsi="Times" w:cs="Times"/>
        </w:rPr>
        <w:t>This may potentially bring up upsetting feelings, and you are free to decline any questions you do not wish to answer.</w:t>
      </w:r>
      <w:r w:rsidRPr="000E025F">
        <w:t xml:space="preserve"> You may feel tired, frustrated or bored when filling out the forms.</w:t>
      </w:r>
      <w:r w:rsidR="00E85482">
        <w:t xml:space="preserve"> </w:t>
      </w:r>
    </w:p>
    <w:p w14:paraId="05FEECEF" w14:textId="77777777" w:rsidR="000E025F" w:rsidRPr="009F60D5" w:rsidRDefault="0084726E" w:rsidP="0084726E">
      <w:pPr>
        <w:widowControl w:val="0"/>
        <w:numPr>
          <w:ilvl w:val="0"/>
          <w:numId w:val="26"/>
        </w:numPr>
        <w:tabs>
          <w:tab w:val="left" w:pos="220"/>
          <w:tab w:val="left" w:pos="720"/>
        </w:tabs>
        <w:autoSpaceDE w:val="0"/>
        <w:autoSpaceDN w:val="0"/>
        <w:adjustRightInd w:val="0"/>
        <w:contextualSpacing/>
        <w:rPr>
          <w:rFonts w:ascii="Times" w:hAnsi="Times" w:cs="Times"/>
        </w:rPr>
      </w:pPr>
      <w:r>
        <w:tab/>
      </w:r>
      <w:r w:rsidR="00724006" w:rsidRPr="00724006">
        <w:rPr>
          <w:u w:val="single"/>
        </w:rPr>
        <w:t>Body sensation tasks</w:t>
      </w:r>
      <w:r w:rsidR="00724006">
        <w:t>: Some people may notice discomfort in certain body areas when asked to pay attention to those areas.</w:t>
      </w:r>
      <w:r w:rsidR="003E2C60">
        <w:t xml:space="preserve"> You are free to stop the task at any time. Some people may experience boredom or sleepiness.</w:t>
      </w:r>
    </w:p>
    <w:p w14:paraId="1FD4380F" w14:textId="77777777" w:rsidR="009F60D5" w:rsidRPr="00392A00" w:rsidRDefault="009F60D5" w:rsidP="0080500B">
      <w:pPr>
        <w:widowControl w:val="0"/>
        <w:numPr>
          <w:ilvl w:val="0"/>
          <w:numId w:val="26"/>
        </w:numPr>
        <w:autoSpaceDE w:val="0"/>
        <w:autoSpaceDN w:val="0"/>
        <w:adjustRightInd w:val="0"/>
        <w:rPr>
          <w:rFonts w:ascii="Times" w:hAnsi="Times" w:cs="Times"/>
        </w:rPr>
      </w:pPr>
      <w:r w:rsidRPr="00724006">
        <w:rPr>
          <w:rFonts w:ascii="Times" w:hAnsi="Times" w:cs="Times"/>
          <w:u w:val="single"/>
        </w:rPr>
        <w:t>Cognitive Tasks</w:t>
      </w:r>
      <w:r w:rsidRPr="009F60D5">
        <w:rPr>
          <w:rFonts w:ascii="Times" w:hAnsi="Times" w:cs="Times"/>
        </w:rPr>
        <w:t xml:space="preserve">: </w:t>
      </w:r>
      <w:r w:rsidR="003372E8">
        <w:t>You may experience</w:t>
      </w:r>
      <w:r w:rsidRPr="009F60D5">
        <w:t xml:space="preserve"> mental fatigue or boredom</w:t>
      </w:r>
      <w:r w:rsidR="00FA5321">
        <w:rPr>
          <w:rFonts w:ascii="Times" w:hAnsi="Times" w:cs="Times"/>
        </w:rPr>
        <w:t xml:space="preserve"> </w:t>
      </w:r>
      <w:r w:rsidR="00D6106A">
        <w:t>as</w:t>
      </w:r>
      <w:r w:rsidR="00D6106A" w:rsidRPr="009F60D5">
        <w:t xml:space="preserve"> </w:t>
      </w:r>
      <w:r w:rsidRPr="009F60D5">
        <w:t>minor risks.</w:t>
      </w:r>
    </w:p>
    <w:p w14:paraId="2B7769DF" w14:textId="77777777" w:rsidR="009F60D5" w:rsidRPr="0080500B" w:rsidRDefault="009F60D5" w:rsidP="0080500B">
      <w:pPr>
        <w:widowControl w:val="0"/>
        <w:numPr>
          <w:ilvl w:val="0"/>
          <w:numId w:val="26"/>
        </w:numPr>
        <w:autoSpaceDE w:val="0"/>
        <w:autoSpaceDN w:val="0"/>
        <w:adjustRightInd w:val="0"/>
        <w:rPr>
          <w:rFonts w:ascii="Times" w:hAnsi="Times" w:cs="Times"/>
        </w:rPr>
      </w:pPr>
      <w:r w:rsidRPr="003E2C60">
        <w:rPr>
          <w:rFonts w:ascii="Times" w:hAnsi="Times" w:cs="Times"/>
          <w:u w:val="single"/>
        </w:rPr>
        <w:t>fMRI</w:t>
      </w:r>
      <w:r w:rsidRPr="009F60D5">
        <w:rPr>
          <w:rFonts w:ascii="Times" w:hAnsi="Times" w:cs="Times"/>
        </w:rPr>
        <w:t xml:space="preserve">: </w:t>
      </w:r>
      <w:r w:rsidRPr="009F60D5">
        <w:t xml:space="preserve">The levels of energy used to make fMRI measurements are far less than are used in a single X-ray, and many patients have been safely studied using MRI techniques. While there are no significant risks from fMRI as it is to be performed, the fMRI procedures can be risky </w:t>
      </w:r>
      <w:r w:rsidRPr="009F60D5">
        <w:lastRenderedPageBreak/>
        <w:t>for people with pacemakers or metal in their bodies. We will not ask you to participate in the fMRI if you have a pacemaker or any metal in your body that cannot be easily removed. Some people get claustrophobic in the MRI scanner. If you have a history of claustrophobia, we will not ask you to participate in the fMRI study. Because the fMRI scan makes loud noises, we will give you ear plugs to dampen the sound. You may also experience peripheral stimulation, which will feel like a gentle tap or sensation of mild electric shock. If you do not like being in the scanner for any reason, we will immediately stop the experiment.</w:t>
      </w:r>
    </w:p>
    <w:p w14:paraId="1F25625C" w14:textId="7786C395" w:rsidR="0080500B" w:rsidRPr="009F60D5" w:rsidRDefault="0080500B" w:rsidP="0080500B">
      <w:pPr>
        <w:widowControl w:val="0"/>
        <w:numPr>
          <w:ilvl w:val="0"/>
          <w:numId w:val="26"/>
        </w:numPr>
        <w:autoSpaceDE w:val="0"/>
        <w:autoSpaceDN w:val="0"/>
        <w:adjustRightInd w:val="0"/>
        <w:rPr>
          <w:rFonts w:ascii="Times" w:hAnsi="Times" w:cs="Times"/>
        </w:rPr>
      </w:pPr>
      <w:r w:rsidRPr="009F60D5">
        <w:t xml:space="preserve">We do not know if the fMRI procedure is associated with risks to an unborn fetus. We ask that all women of child-bearing age take a pregnancy test before participating. This is an “over-the- counter” pregnancy test that identifies pregnancy through a urine sample. We will give you the test kit for you to take by yourself, in private, in the bathroom. If you are pregnant, </w:t>
      </w:r>
      <w:r w:rsidR="005B4E6B">
        <w:t>it is important that you</w:t>
      </w:r>
      <w:r w:rsidR="00801441" w:rsidRPr="009F60D5">
        <w:t xml:space="preserve"> </w:t>
      </w:r>
      <w:r w:rsidRPr="009F60D5">
        <w:t>tell the experimenter that you cannot participate in the fMRI scan.</w:t>
      </w:r>
    </w:p>
    <w:p w14:paraId="783B2ECC" w14:textId="77777777" w:rsidR="00724006" w:rsidRPr="009F60D5" w:rsidRDefault="00724006" w:rsidP="0080500B">
      <w:pPr>
        <w:widowControl w:val="0"/>
        <w:numPr>
          <w:ilvl w:val="0"/>
          <w:numId w:val="26"/>
        </w:numPr>
        <w:autoSpaceDE w:val="0"/>
        <w:autoSpaceDN w:val="0"/>
        <w:adjustRightInd w:val="0"/>
        <w:rPr>
          <w:rFonts w:ascii="Times" w:hAnsi="Times" w:cs="Times"/>
        </w:rPr>
      </w:pPr>
      <w:r w:rsidRPr="0080500B">
        <w:rPr>
          <w:u w:val="single"/>
        </w:rPr>
        <w:t>Physiology Monitoring during fMRI scan:</w:t>
      </w:r>
      <w:r w:rsidRPr="000E025F">
        <w:t xml:space="preserve"> The procedure is not painful and will not cause you any physical harm. If you feel uncomfortable during the testing, you should tell the study staff, so that they can fix the problem or stop the testing.</w:t>
      </w:r>
    </w:p>
    <w:p w14:paraId="117F3DFA" w14:textId="77777777" w:rsidR="000E025F" w:rsidRPr="00676E03" w:rsidRDefault="00F63993" w:rsidP="00F63993">
      <w:pPr>
        <w:widowControl w:val="0"/>
        <w:numPr>
          <w:ilvl w:val="0"/>
          <w:numId w:val="43"/>
        </w:numPr>
        <w:tabs>
          <w:tab w:val="left" w:pos="220"/>
          <w:tab w:val="left" w:pos="720"/>
        </w:tabs>
        <w:autoSpaceDE w:val="0"/>
        <w:autoSpaceDN w:val="0"/>
        <w:adjustRightInd w:val="0"/>
        <w:contextualSpacing/>
        <w:rPr>
          <w:rFonts w:ascii="Times" w:hAnsi="Times" w:cs="Times"/>
        </w:rPr>
      </w:pPr>
      <w:r>
        <w:t xml:space="preserve">   </w:t>
      </w:r>
      <w:r w:rsidR="000E025F" w:rsidRPr="00F63993">
        <w:rPr>
          <w:u w:val="single"/>
        </w:rPr>
        <w:t>Incidental findings</w:t>
      </w:r>
      <w:r w:rsidR="000E025F" w:rsidRPr="000E025F">
        <w:t xml:space="preserve">: The MRI scans performed in this study are for specific research purposes and are not optimized to find medical abnormalities. The investigators and UCSF are not responsible for failure to find existing abnormalities with these MRI scans. However, on occasion they may notice a finding on an MRI scan that seems abnormal. If a study physician believes the finding merits further investigation, he or she will contact your parent to inform them of the finding. If you wish, this information will also be provided to your primary care physician. The decision as to whether to proceed with further examination or treatment lies solely with you and your physician. The investigators and UCSF are not responsible for any examination or treatment that you undertake based on these findings. </w:t>
      </w:r>
    </w:p>
    <w:p w14:paraId="597948A8" w14:textId="77777777" w:rsidR="002F3DAB" w:rsidRPr="000E025F" w:rsidRDefault="002F3DAB" w:rsidP="0084726E">
      <w:pPr>
        <w:numPr>
          <w:ilvl w:val="0"/>
          <w:numId w:val="26"/>
        </w:numPr>
        <w:contextualSpacing/>
      </w:pPr>
      <w:r w:rsidRPr="000E025F">
        <w:rPr>
          <w:iCs/>
        </w:rPr>
        <w:t xml:space="preserve">For more information about risks and side effects, ask </w:t>
      </w:r>
      <w:r w:rsidR="00B07611" w:rsidRPr="000E025F">
        <w:rPr>
          <w:iCs/>
        </w:rPr>
        <w:t>one of the researchers</w:t>
      </w:r>
      <w:r w:rsidRPr="000E025F">
        <w:rPr>
          <w:iCs/>
        </w:rPr>
        <w:t>.</w:t>
      </w:r>
    </w:p>
    <w:p w14:paraId="1CE52EA6" w14:textId="77777777" w:rsidR="00535FC6" w:rsidRDefault="00535FC6" w:rsidP="0084726E">
      <w:pPr>
        <w:pStyle w:val="NormalWeb"/>
        <w:keepNext/>
        <w:spacing w:before="0" w:beforeAutospacing="0" w:after="0" w:afterAutospacing="0"/>
        <w:contextualSpacing/>
        <w:rPr>
          <w:rStyle w:val="header-a1"/>
          <w:rFonts w:ascii="Times New Roman" w:hAnsi="Times New Roman" w:cs="Times New Roman"/>
          <w:color w:val="auto"/>
          <w:sz w:val="24"/>
          <w:szCs w:val="24"/>
        </w:rPr>
      </w:pPr>
    </w:p>
    <w:p w14:paraId="1F3B5313" w14:textId="77777777" w:rsidR="002F3DAB" w:rsidRPr="000E025F" w:rsidRDefault="002F3DAB" w:rsidP="0084726E">
      <w:pPr>
        <w:pStyle w:val="NormalWeb"/>
        <w:keepNext/>
        <w:spacing w:before="0" w:beforeAutospacing="0" w:after="0" w:afterAutospacing="0"/>
        <w:contextualSpacing/>
        <w:rPr>
          <w:rFonts w:ascii="Times New Roman" w:hAnsi="Times New Roman" w:cs="Times New Roman"/>
          <w:color w:val="auto"/>
          <w:sz w:val="24"/>
          <w:szCs w:val="24"/>
        </w:rPr>
      </w:pPr>
      <w:r w:rsidRPr="000E025F">
        <w:rPr>
          <w:rStyle w:val="header-a1"/>
          <w:rFonts w:ascii="Times New Roman" w:hAnsi="Times New Roman" w:cs="Times New Roman"/>
          <w:color w:val="auto"/>
          <w:sz w:val="24"/>
          <w:szCs w:val="24"/>
        </w:rPr>
        <w:t>Are there benefits to taking part in the study?</w:t>
      </w:r>
    </w:p>
    <w:p w14:paraId="41EEBF4B" w14:textId="77777777" w:rsidR="00535FC6" w:rsidRPr="00116E19" w:rsidRDefault="00535FC6" w:rsidP="0084726E">
      <w:pPr>
        <w:pStyle w:val="NormalWeb"/>
        <w:spacing w:before="0" w:beforeAutospacing="0" w:after="0" w:afterAutospacing="0"/>
        <w:contextualSpacing/>
        <w:rPr>
          <w:rFonts w:ascii="Times New Roman" w:hAnsi="Times New Roman" w:cs="Times New Roman"/>
          <w:bCs/>
          <w:color w:val="auto"/>
          <w:sz w:val="24"/>
          <w:szCs w:val="24"/>
        </w:rPr>
      </w:pPr>
    </w:p>
    <w:p w14:paraId="7F2D6D58" w14:textId="77777777" w:rsidR="00B819B3" w:rsidRDefault="002F3DAB" w:rsidP="0084726E">
      <w:pPr>
        <w:pStyle w:val="NormalWeb"/>
        <w:spacing w:before="0" w:beforeAutospacing="0" w:after="0" w:afterAutospacing="0"/>
        <w:contextualSpacing/>
        <w:rPr>
          <w:rFonts w:ascii="Times New Roman" w:hAnsi="Times New Roman" w:cs="Times New Roman"/>
          <w:bCs/>
          <w:color w:val="auto"/>
          <w:sz w:val="24"/>
          <w:szCs w:val="24"/>
        </w:rPr>
      </w:pPr>
      <w:r w:rsidRPr="000E025F">
        <w:rPr>
          <w:rFonts w:ascii="Times New Roman" w:hAnsi="Times New Roman" w:cs="Times New Roman"/>
          <w:bCs/>
          <w:color w:val="auto"/>
          <w:sz w:val="24"/>
          <w:szCs w:val="24"/>
        </w:rPr>
        <w:t xml:space="preserve">There will be no direct benefit to you from participating in this study.  However, the information that you provide may help </w:t>
      </w:r>
      <w:r w:rsidR="00BF6DD5">
        <w:rPr>
          <w:rFonts w:ascii="Times New Roman" w:hAnsi="Times New Roman" w:cs="Times New Roman"/>
          <w:bCs/>
          <w:color w:val="auto"/>
          <w:sz w:val="24"/>
          <w:szCs w:val="24"/>
        </w:rPr>
        <w:t>researchers</w:t>
      </w:r>
      <w:r w:rsidR="00BB51B0">
        <w:rPr>
          <w:rFonts w:ascii="Times New Roman" w:hAnsi="Times New Roman" w:cs="Times New Roman"/>
          <w:bCs/>
          <w:color w:val="auto"/>
          <w:sz w:val="24"/>
          <w:szCs w:val="24"/>
        </w:rPr>
        <w:t xml:space="preserve"> </w:t>
      </w:r>
      <w:r w:rsidRPr="000E025F">
        <w:rPr>
          <w:rFonts w:ascii="Times New Roman" w:hAnsi="Times New Roman" w:cs="Times New Roman"/>
          <w:bCs/>
          <w:color w:val="auto"/>
          <w:sz w:val="24"/>
          <w:szCs w:val="24"/>
        </w:rPr>
        <w:t>better understand</w:t>
      </w:r>
      <w:r w:rsidR="00535FC6">
        <w:rPr>
          <w:rFonts w:ascii="Times New Roman" w:hAnsi="Times New Roman" w:cs="Times New Roman"/>
          <w:bCs/>
          <w:color w:val="auto"/>
          <w:sz w:val="24"/>
          <w:szCs w:val="24"/>
        </w:rPr>
        <w:t xml:space="preserve"> how mindfulness and body-based interventions may impact people’s ability to pay attention to </w:t>
      </w:r>
      <w:r w:rsidR="00F71642">
        <w:rPr>
          <w:rFonts w:ascii="Times New Roman" w:hAnsi="Times New Roman" w:cs="Times New Roman"/>
          <w:bCs/>
          <w:color w:val="auto"/>
          <w:sz w:val="24"/>
          <w:szCs w:val="24"/>
        </w:rPr>
        <w:t>body sensations.</w:t>
      </w:r>
    </w:p>
    <w:p w14:paraId="0CC8C5A7" w14:textId="77777777" w:rsidR="00ED275C" w:rsidRDefault="00ED275C" w:rsidP="0084726E">
      <w:pPr>
        <w:pStyle w:val="NormalWeb"/>
        <w:spacing w:before="0" w:beforeAutospacing="0" w:after="0" w:afterAutospacing="0"/>
        <w:contextualSpacing/>
        <w:rPr>
          <w:rFonts w:ascii="Times New Roman" w:hAnsi="Times New Roman" w:cs="Times New Roman"/>
          <w:bCs/>
          <w:color w:val="auto"/>
          <w:sz w:val="24"/>
          <w:szCs w:val="24"/>
        </w:rPr>
      </w:pPr>
    </w:p>
    <w:p w14:paraId="0D5354BD" w14:textId="77777777" w:rsidR="002F3DAB" w:rsidRPr="00B819B3" w:rsidRDefault="002F3DAB" w:rsidP="0084726E">
      <w:pPr>
        <w:pStyle w:val="NormalWeb"/>
        <w:spacing w:before="0" w:beforeAutospacing="0" w:after="0" w:afterAutospacing="0"/>
        <w:contextualSpacing/>
        <w:rPr>
          <w:rFonts w:ascii="Times New Roman" w:hAnsi="Times New Roman" w:cs="Times New Roman"/>
          <w:bCs/>
          <w:color w:val="auto"/>
          <w:sz w:val="24"/>
          <w:szCs w:val="24"/>
        </w:rPr>
      </w:pPr>
      <w:r w:rsidRPr="000E025F">
        <w:rPr>
          <w:rStyle w:val="header-a1"/>
          <w:rFonts w:ascii="Times New Roman" w:hAnsi="Times New Roman" w:cs="Times New Roman"/>
          <w:color w:val="auto"/>
          <w:sz w:val="24"/>
          <w:szCs w:val="24"/>
        </w:rPr>
        <w:t>What other choices do I have if I do not take part in this study?</w:t>
      </w:r>
    </w:p>
    <w:p w14:paraId="50E68B8F" w14:textId="77777777" w:rsidR="00093BCC" w:rsidRPr="000E025F" w:rsidRDefault="00093BCC" w:rsidP="0084726E">
      <w:pPr>
        <w:pStyle w:val="NormalWeb"/>
        <w:spacing w:before="0" w:beforeAutospacing="0" w:after="0" w:afterAutospacing="0"/>
        <w:contextualSpacing/>
        <w:rPr>
          <w:rFonts w:ascii="Times New Roman" w:hAnsi="Times New Roman" w:cs="Times New Roman"/>
          <w:bCs/>
          <w:color w:val="auto"/>
          <w:sz w:val="24"/>
          <w:szCs w:val="24"/>
        </w:rPr>
      </w:pPr>
    </w:p>
    <w:p w14:paraId="3784CFEE" w14:textId="77777777" w:rsidR="008050BD" w:rsidRDefault="00A30F48" w:rsidP="008050BD">
      <w:pPr>
        <w:pStyle w:val="NormalWeb"/>
        <w:spacing w:before="0" w:beforeAutospacing="0" w:after="0" w:afterAutospacing="0"/>
        <w:contextualSpacing/>
        <w:rPr>
          <w:rFonts w:ascii="Times New Roman" w:hAnsi="Times New Roman" w:cs="Times New Roman"/>
          <w:bCs/>
          <w:color w:val="auto"/>
          <w:sz w:val="24"/>
          <w:szCs w:val="24"/>
        </w:rPr>
      </w:pPr>
      <w:r w:rsidRPr="000E025F">
        <w:rPr>
          <w:rFonts w:ascii="Times New Roman" w:hAnsi="Times New Roman" w:cs="Times New Roman"/>
          <w:bCs/>
          <w:color w:val="auto"/>
          <w:sz w:val="24"/>
          <w:szCs w:val="24"/>
        </w:rPr>
        <w:t>You are free to choose not to participate in the study</w:t>
      </w:r>
      <w:r w:rsidR="00641185" w:rsidRPr="000E025F">
        <w:rPr>
          <w:rFonts w:ascii="Times New Roman" w:hAnsi="Times New Roman" w:cs="Times New Roman"/>
          <w:bCs/>
          <w:color w:val="auto"/>
          <w:sz w:val="24"/>
          <w:szCs w:val="24"/>
        </w:rPr>
        <w:t xml:space="preserve">. </w:t>
      </w:r>
      <w:r w:rsidRPr="000E025F">
        <w:rPr>
          <w:rFonts w:ascii="Times New Roman" w:hAnsi="Times New Roman" w:cs="Times New Roman"/>
          <w:bCs/>
          <w:color w:val="auto"/>
          <w:sz w:val="24"/>
          <w:szCs w:val="24"/>
        </w:rPr>
        <w:t xml:space="preserve"> </w:t>
      </w:r>
      <w:r w:rsidR="00641185" w:rsidRPr="000E025F">
        <w:rPr>
          <w:rFonts w:ascii="Times New Roman" w:hAnsi="Times New Roman" w:cs="Times New Roman"/>
          <w:bCs/>
          <w:color w:val="auto"/>
          <w:sz w:val="24"/>
          <w:szCs w:val="24"/>
        </w:rPr>
        <w:t xml:space="preserve">If you decide not to take part in this study, there will be no penalty to you. </w:t>
      </w:r>
      <w:r w:rsidR="00DE4B68" w:rsidRPr="000E025F">
        <w:rPr>
          <w:rFonts w:ascii="Times New Roman" w:hAnsi="Times New Roman" w:cs="Times New Roman"/>
          <w:bCs/>
          <w:color w:val="auto"/>
          <w:sz w:val="24"/>
          <w:szCs w:val="24"/>
        </w:rPr>
        <w:t xml:space="preserve"> </w:t>
      </w:r>
    </w:p>
    <w:p w14:paraId="7D29B546" w14:textId="77777777" w:rsidR="008050BD" w:rsidRDefault="008050BD" w:rsidP="008050BD">
      <w:pPr>
        <w:pStyle w:val="NormalWeb"/>
        <w:spacing w:before="0" w:beforeAutospacing="0" w:after="0" w:afterAutospacing="0"/>
        <w:contextualSpacing/>
        <w:rPr>
          <w:rFonts w:ascii="Times New Roman" w:hAnsi="Times New Roman" w:cs="Times New Roman"/>
          <w:bCs/>
          <w:color w:val="auto"/>
          <w:sz w:val="24"/>
          <w:szCs w:val="24"/>
        </w:rPr>
      </w:pPr>
    </w:p>
    <w:p w14:paraId="441C3A23" w14:textId="77777777" w:rsidR="002F3DAB" w:rsidRPr="008050BD" w:rsidRDefault="002F3DAB" w:rsidP="008050BD">
      <w:pPr>
        <w:pStyle w:val="NormalWeb"/>
        <w:widowControl w:val="0"/>
        <w:spacing w:before="0" w:beforeAutospacing="0" w:after="0" w:afterAutospacing="0"/>
        <w:contextualSpacing/>
        <w:rPr>
          <w:rFonts w:ascii="Times New Roman" w:hAnsi="Times New Roman" w:cs="Times New Roman"/>
          <w:bCs/>
          <w:color w:val="auto"/>
          <w:sz w:val="24"/>
          <w:szCs w:val="24"/>
        </w:rPr>
      </w:pPr>
      <w:r w:rsidRPr="000E025F">
        <w:rPr>
          <w:rStyle w:val="header-a1"/>
          <w:rFonts w:ascii="Times New Roman" w:hAnsi="Times New Roman" w:cs="Times New Roman"/>
          <w:color w:val="auto"/>
          <w:sz w:val="24"/>
          <w:szCs w:val="24"/>
        </w:rPr>
        <w:t xml:space="preserve">Will information </w:t>
      </w:r>
      <w:r w:rsidR="00641185" w:rsidRPr="000E025F">
        <w:rPr>
          <w:rStyle w:val="header-a1"/>
          <w:rFonts w:ascii="Times New Roman" w:hAnsi="Times New Roman" w:cs="Times New Roman"/>
          <w:color w:val="auto"/>
          <w:sz w:val="24"/>
          <w:szCs w:val="24"/>
        </w:rPr>
        <w:t xml:space="preserve">about me </w:t>
      </w:r>
      <w:r w:rsidRPr="000E025F">
        <w:rPr>
          <w:rStyle w:val="header-a1"/>
          <w:rFonts w:ascii="Times New Roman" w:hAnsi="Times New Roman" w:cs="Times New Roman"/>
          <w:color w:val="auto"/>
          <w:sz w:val="24"/>
          <w:szCs w:val="24"/>
        </w:rPr>
        <w:t>be kept private?</w:t>
      </w:r>
    </w:p>
    <w:p w14:paraId="09EF265D" w14:textId="77777777" w:rsidR="00093BCC" w:rsidRDefault="00093BCC" w:rsidP="0084726E">
      <w:pPr>
        <w:pStyle w:val="NormalWeb"/>
        <w:spacing w:before="0" w:beforeAutospacing="0" w:after="0" w:afterAutospacing="0"/>
        <w:contextualSpacing/>
        <w:rPr>
          <w:rFonts w:ascii="Times New Roman" w:hAnsi="Times New Roman" w:cs="Times New Roman"/>
          <w:bCs/>
          <w:color w:val="auto"/>
          <w:sz w:val="24"/>
          <w:szCs w:val="24"/>
        </w:rPr>
      </w:pPr>
    </w:p>
    <w:p w14:paraId="369F6280" w14:textId="77777777" w:rsidR="002F3DAB" w:rsidRDefault="002F3DAB" w:rsidP="0084726E">
      <w:pPr>
        <w:pStyle w:val="NormalWeb"/>
        <w:spacing w:before="0" w:beforeAutospacing="0" w:after="0" w:afterAutospacing="0"/>
        <w:contextualSpacing/>
        <w:rPr>
          <w:rFonts w:ascii="Times New Roman" w:hAnsi="Times New Roman" w:cs="Times New Roman"/>
          <w:bCs/>
          <w:color w:val="auto"/>
          <w:sz w:val="24"/>
          <w:szCs w:val="24"/>
        </w:rPr>
      </w:pPr>
      <w:r w:rsidRPr="000E025F">
        <w:rPr>
          <w:rFonts w:ascii="Times New Roman" w:hAnsi="Times New Roman" w:cs="Times New Roman"/>
          <w:bCs/>
          <w:color w:val="auto"/>
          <w:sz w:val="24"/>
          <w:szCs w:val="24"/>
        </w:rPr>
        <w:t xml:space="preserve">We will do our best to make sure that the personal information </w:t>
      </w:r>
      <w:r w:rsidR="00641185" w:rsidRPr="000E025F">
        <w:rPr>
          <w:rFonts w:ascii="Times New Roman" w:hAnsi="Times New Roman" w:cs="Times New Roman"/>
          <w:bCs/>
          <w:color w:val="auto"/>
          <w:sz w:val="24"/>
          <w:szCs w:val="24"/>
        </w:rPr>
        <w:t>gathered for this stu</w:t>
      </w:r>
      <w:r w:rsidRPr="000E025F">
        <w:rPr>
          <w:rFonts w:ascii="Times New Roman" w:hAnsi="Times New Roman" w:cs="Times New Roman"/>
          <w:bCs/>
          <w:color w:val="auto"/>
          <w:sz w:val="24"/>
          <w:szCs w:val="24"/>
        </w:rPr>
        <w:t>d</w:t>
      </w:r>
      <w:r w:rsidR="00641185" w:rsidRPr="000E025F">
        <w:rPr>
          <w:rFonts w:ascii="Times New Roman" w:hAnsi="Times New Roman" w:cs="Times New Roman"/>
          <w:bCs/>
          <w:color w:val="auto"/>
          <w:sz w:val="24"/>
          <w:szCs w:val="24"/>
        </w:rPr>
        <w:t>y</w:t>
      </w:r>
      <w:r w:rsidRPr="000E025F">
        <w:rPr>
          <w:rFonts w:ascii="Times New Roman" w:hAnsi="Times New Roman" w:cs="Times New Roman"/>
          <w:bCs/>
          <w:color w:val="auto"/>
          <w:sz w:val="24"/>
          <w:szCs w:val="24"/>
        </w:rPr>
        <w:t xml:space="preserve"> is kept private.  However, we cannot guarantee total privacy.  Your personal information may be given out if required by law.  If information from this study is published or presented at scientific meetings, your name and other personal information will not be used.</w:t>
      </w:r>
    </w:p>
    <w:p w14:paraId="1B92A27E" w14:textId="77777777" w:rsidR="00F44BE3" w:rsidRPr="000E025F" w:rsidRDefault="00F44BE3" w:rsidP="0084726E">
      <w:pPr>
        <w:pStyle w:val="NormalWeb"/>
        <w:spacing w:before="0" w:beforeAutospacing="0" w:after="0" w:afterAutospacing="0"/>
        <w:contextualSpacing/>
        <w:rPr>
          <w:rFonts w:ascii="Times New Roman" w:hAnsi="Times New Roman" w:cs="Times New Roman"/>
          <w:color w:val="auto"/>
          <w:sz w:val="24"/>
          <w:szCs w:val="24"/>
        </w:rPr>
      </w:pPr>
    </w:p>
    <w:p w14:paraId="7650A40A" w14:textId="59D4E475" w:rsidR="0095293A" w:rsidRDefault="0095293A" w:rsidP="0095293A">
      <w:pPr>
        <w:pStyle w:val="NormalWeb"/>
        <w:spacing w:before="0" w:beforeAutospacing="0" w:after="0" w:afterAutospacing="0"/>
        <w:contextualSpacing/>
        <w:rPr>
          <w:rFonts w:ascii="Times New Roman" w:hAnsi="Times New Roman" w:cs="Times New Roman"/>
          <w:bCs/>
          <w:color w:val="auto"/>
          <w:sz w:val="24"/>
          <w:szCs w:val="24"/>
        </w:rPr>
      </w:pPr>
      <w:r w:rsidRPr="000E025F">
        <w:rPr>
          <w:rFonts w:ascii="Times New Roman" w:hAnsi="Times New Roman" w:cs="Times New Roman"/>
          <w:bCs/>
          <w:color w:val="auto"/>
          <w:sz w:val="24"/>
          <w:szCs w:val="24"/>
        </w:rPr>
        <w:lastRenderedPageBreak/>
        <w:t>Organizations that may look at and/or copy your research records for research, quality assurance, and data analysis include</w:t>
      </w:r>
      <w:r w:rsidRPr="005B4E6B">
        <w:rPr>
          <w:rFonts w:ascii="Times New Roman" w:hAnsi="Times New Roman" w:cs="Times New Roman"/>
          <w:bCs/>
          <w:color w:val="auto"/>
          <w:sz w:val="24"/>
          <w:szCs w:val="24"/>
        </w:rPr>
        <w:t xml:space="preserve">: </w:t>
      </w:r>
      <w:r w:rsidR="005B4E6B" w:rsidRPr="005B4E6B">
        <w:rPr>
          <w:rFonts w:ascii="Times New Roman" w:hAnsi="Times New Roman" w:cs="Times New Roman"/>
          <w:color w:val="262626"/>
          <w:sz w:val="24"/>
          <w:szCs w:val="24"/>
        </w:rPr>
        <w:t>UCSF’s Committee on Human Research to University of California</w:t>
      </w:r>
      <w:r w:rsidR="005B4E6B" w:rsidRPr="005B4E6B">
        <w:rPr>
          <w:rFonts w:ascii="Times New Roman" w:hAnsi="Times New Roman" w:cs="Times New Roman"/>
          <w:bCs/>
          <w:color w:val="auto"/>
          <w:sz w:val="24"/>
          <w:szCs w:val="24"/>
        </w:rPr>
        <w:t xml:space="preserve"> </w:t>
      </w:r>
      <w:r w:rsidRPr="005B4E6B">
        <w:rPr>
          <w:rFonts w:ascii="Times New Roman" w:hAnsi="Times New Roman" w:cs="Times New Roman"/>
          <w:bCs/>
          <w:color w:val="auto"/>
          <w:sz w:val="24"/>
          <w:szCs w:val="24"/>
        </w:rPr>
        <w:t>(</w:t>
      </w:r>
      <w:r>
        <w:rPr>
          <w:rFonts w:ascii="Times New Roman" w:hAnsi="Times New Roman" w:cs="Times New Roman"/>
          <w:bCs/>
          <w:color w:val="auto"/>
          <w:sz w:val="24"/>
          <w:szCs w:val="24"/>
        </w:rPr>
        <w:t>for the protection of human subjects research).</w:t>
      </w:r>
    </w:p>
    <w:p w14:paraId="0EB21BEE" w14:textId="77777777" w:rsidR="0095293A" w:rsidRDefault="0095293A" w:rsidP="0095293A">
      <w:pPr>
        <w:pStyle w:val="NormalWeb"/>
        <w:spacing w:before="0" w:beforeAutospacing="0" w:after="0" w:afterAutospacing="0"/>
        <w:contextualSpacing/>
        <w:rPr>
          <w:rFonts w:ascii="Times New Roman" w:hAnsi="Times New Roman" w:cs="Times New Roman"/>
          <w:bCs/>
          <w:color w:val="auto"/>
          <w:sz w:val="24"/>
          <w:szCs w:val="24"/>
        </w:rPr>
      </w:pPr>
    </w:p>
    <w:p w14:paraId="61E63C85" w14:textId="77777777" w:rsidR="0095293A" w:rsidRDefault="0095293A" w:rsidP="0037242A">
      <w:pPr>
        <w:widowControl w:val="0"/>
        <w:tabs>
          <w:tab w:val="left" w:pos="220"/>
          <w:tab w:val="left" w:pos="720"/>
        </w:tabs>
        <w:autoSpaceDE w:val="0"/>
        <w:autoSpaceDN w:val="0"/>
        <w:adjustRightInd w:val="0"/>
      </w:pPr>
      <w:r w:rsidRPr="00FA62F7">
        <w:t xml:space="preserve">Research records will be kept as confidentially as possible. All data collected will be coded with </w:t>
      </w:r>
    </w:p>
    <w:p w14:paraId="58ACA9F5" w14:textId="1EAE6BE8" w:rsidR="0095293A" w:rsidRDefault="0095293A" w:rsidP="0095293A">
      <w:pPr>
        <w:widowControl w:val="0"/>
        <w:tabs>
          <w:tab w:val="left" w:pos="220"/>
          <w:tab w:val="left" w:pos="720"/>
        </w:tabs>
        <w:autoSpaceDE w:val="0"/>
        <w:autoSpaceDN w:val="0"/>
        <w:adjustRightInd w:val="0"/>
      </w:pPr>
      <w:r>
        <w:t>a</w:t>
      </w:r>
      <w:r w:rsidRPr="00FA62F7">
        <w:t xml:space="preserve"> study number (no names will be used). Questionnaire responses are confidential and will not be shared with people outside the study. Every reasonable effort will be made to keep your records confidential. All data will be stored in a locked file cabinet only accessible to the study team, and all electronic data will be stored on</w:t>
      </w:r>
      <w:r w:rsidR="0037242A">
        <w:t xml:space="preserve"> password-protected computers. </w:t>
      </w:r>
    </w:p>
    <w:p w14:paraId="6C4611F6" w14:textId="77777777" w:rsidR="009F60D5" w:rsidRPr="000E025F" w:rsidRDefault="009F60D5" w:rsidP="0084726E">
      <w:pPr>
        <w:ind w:left="720"/>
        <w:contextualSpacing/>
      </w:pPr>
    </w:p>
    <w:p w14:paraId="572BFFB4" w14:textId="77777777" w:rsidR="002F3DAB" w:rsidRPr="000E025F" w:rsidRDefault="002F3DAB" w:rsidP="0084726E">
      <w:pPr>
        <w:pStyle w:val="NormalWeb"/>
        <w:keepNext/>
        <w:spacing w:before="0" w:beforeAutospacing="0" w:after="0" w:afterAutospacing="0"/>
        <w:contextualSpacing/>
        <w:rPr>
          <w:rFonts w:ascii="Times New Roman" w:hAnsi="Times New Roman" w:cs="Times New Roman"/>
          <w:color w:val="auto"/>
          <w:sz w:val="24"/>
          <w:szCs w:val="24"/>
        </w:rPr>
      </w:pPr>
      <w:r w:rsidRPr="000E025F">
        <w:rPr>
          <w:rStyle w:val="header-a1"/>
          <w:rFonts w:ascii="Times New Roman" w:hAnsi="Times New Roman" w:cs="Times New Roman"/>
          <w:color w:val="auto"/>
          <w:sz w:val="24"/>
          <w:szCs w:val="24"/>
        </w:rPr>
        <w:t>What are the costs of taking part in this study?</w:t>
      </w:r>
    </w:p>
    <w:p w14:paraId="4DFD879D" w14:textId="77777777" w:rsidR="002F3DAB" w:rsidRPr="00110CD8" w:rsidRDefault="002F3DAB" w:rsidP="0084726E">
      <w:pPr>
        <w:contextualSpacing/>
      </w:pPr>
    </w:p>
    <w:p w14:paraId="1248691B" w14:textId="77777777" w:rsidR="002F3DAB" w:rsidRDefault="002F3DAB" w:rsidP="0084726E">
      <w:pPr>
        <w:contextualSpacing/>
      </w:pPr>
      <w:r w:rsidRPr="000E025F">
        <w:t>You will not be charged for any of the study treatments or procedures.</w:t>
      </w:r>
    </w:p>
    <w:p w14:paraId="7EF4E6D4" w14:textId="77777777" w:rsidR="009F60D5" w:rsidRPr="000E025F" w:rsidRDefault="009F60D5" w:rsidP="0084726E">
      <w:pPr>
        <w:contextualSpacing/>
      </w:pPr>
    </w:p>
    <w:p w14:paraId="144851CC" w14:textId="77777777" w:rsidR="002F3DAB" w:rsidRPr="000E025F" w:rsidRDefault="002F3DAB" w:rsidP="0084726E">
      <w:pPr>
        <w:pStyle w:val="NormalWeb"/>
        <w:keepNext/>
        <w:spacing w:before="0" w:beforeAutospacing="0" w:after="0" w:afterAutospacing="0"/>
        <w:contextualSpacing/>
        <w:rPr>
          <w:rFonts w:ascii="Times New Roman" w:hAnsi="Times New Roman" w:cs="Times New Roman"/>
          <w:color w:val="auto"/>
          <w:sz w:val="24"/>
          <w:szCs w:val="24"/>
        </w:rPr>
      </w:pPr>
      <w:r w:rsidRPr="000E025F">
        <w:rPr>
          <w:rStyle w:val="header-a1"/>
          <w:rFonts w:ascii="Times New Roman" w:hAnsi="Times New Roman" w:cs="Times New Roman"/>
          <w:color w:val="auto"/>
          <w:sz w:val="24"/>
          <w:szCs w:val="24"/>
        </w:rPr>
        <w:t>Will I be paid for taking part in this study?</w:t>
      </w:r>
    </w:p>
    <w:p w14:paraId="3576BF79" w14:textId="77777777" w:rsidR="00DF2F69" w:rsidRDefault="00DF2F69" w:rsidP="0084726E">
      <w:pPr>
        <w:tabs>
          <w:tab w:val="left" w:pos="401"/>
          <w:tab w:val="left" w:pos="759"/>
          <w:tab w:val="left" w:pos="8561"/>
          <w:tab w:val="left" w:pos="8650"/>
        </w:tabs>
        <w:contextualSpacing/>
      </w:pPr>
    </w:p>
    <w:p w14:paraId="279C5FEC" w14:textId="55001AEF" w:rsidR="009F60D5" w:rsidRPr="000E025F" w:rsidRDefault="00DF2F69" w:rsidP="00826613">
      <w:pPr>
        <w:widowControl w:val="0"/>
        <w:autoSpaceDE w:val="0"/>
        <w:autoSpaceDN w:val="0"/>
        <w:adjustRightInd w:val="0"/>
        <w:spacing w:after="240"/>
      </w:pPr>
      <w:r w:rsidRPr="00C21AE5">
        <w:t>In return for your time, effort and travel expenses, you will be compensated $15 for completing online quest</w:t>
      </w:r>
      <w:r w:rsidR="00C21AE5">
        <w:t xml:space="preserve">ionnaires, </w:t>
      </w:r>
      <w:r w:rsidRPr="00C21AE5">
        <w:t>$</w:t>
      </w:r>
      <w:r w:rsidR="00607207">
        <w:t>50</w:t>
      </w:r>
      <w:r w:rsidRPr="00C21AE5">
        <w:t xml:space="preserve"> for the fMRI testing</w:t>
      </w:r>
      <w:r w:rsidR="00DA0739">
        <w:t xml:space="preserve">, and up to $20 for travel and </w:t>
      </w:r>
      <w:r w:rsidR="00C21AE5">
        <w:t>parking</w:t>
      </w:r>
      <w:r w:rsidR="00DA0739">
        <w:t xml:space="preserve"> costs</w:t>
      </w:r>
      <w:r w:rsidRPr="00C21AE5">
        <w:t xml:space="preserve">. </w:t>
      </w:r>
      <w:r w:rsidR="005A6069">
        <w:t>You will be paid with a gift or debit card</w:t>
      </w:r>
      <w:r w:rsidR="002D1711">
        <w:t>, or cash</w:t>
      </w:r>
      <w:r w:rsidR="005A6069">
        <w:t>.</w:t>
      </w:r>
    </w:p>
    <w:p w14:paraId="3518A7D8" w14:textId="77777777" w:rsidR="002F3DAB" w:rsidRDefault="002F3DAB" w:rsidP="0084726E">
      <w:pPr>
        <w:pStyle w:val="NormalWeb"/>
        <w:keepNext/>
        <w:spacing w:before="0" w:beforeAutospacing="0" w:after="0" w:afterAutospacing="0"/>
        <w:contextualSpacing/>
        <w:rPr>
          <w:rStyle w:val="header-a1"/>
          <w:rFonts w:ascii="Times New Roman" w:hAnsi="Times New Roman" w:cs="Times New Roman"/>
          <w:color w:val="auto"/>
          <w:sz w:val="24"/>
          <w:szCs w:val="24"/>
        </w:rPr>
      </w:pPr>
      <w:r w:rsidRPr="000E025F">
        <w:rPr>
          <w:rStyle w:val="header-a1"/>
          <w:rFonts w:ascii="Times New Roman" w:hAnsi="Times New Roman" w:cs="Times New Roman"/>
          <w:color w:val="auto"/>
          <w:sz w:val="24"/>
          <w:szCs w:val="24"/>
        </w:rPr>
        <w:t>What are my rights if I take part in this study?</w:t>
      </w:r>
    </w:p>
    <w:p w14:paraId="0DEBCB69" w14:textId="77777777" w:rsidR="00826613" w:rsidRPr="000E025F" w:rsidRDefault="00826613" w:rsidP="0084726E">
      <w:pPr>
        <w:pStyle w:val="NormalWeb"/>
        <w:keepNext/>
        <w:spacing w:before="0" w:beforeAutospacing="0" w:after="0" w:afterAutospacing="0"/>
        <w:contextualSpacing/>
        <w:rPr>
          <w:rFonts w:ascii="Times New Roman" w:hAnsi="Times New Roman" w:cs="Times New Roman"/>
          <w:color w:val="auto"/>
          <w:sz w:val="24"/>
          <w:szCs w:val="24"/>
        </w:rPr>
      </w:pPr>
    </w:p>
    <w:p w14:paraId="29E728A1" w14:textId="77777777" w:rsidR="002F3DAB" w:rsidRDefault="002F3DAB" w:rsidP="0084726E">
      <w:pPr>
        <w:pStyle w:val="NormalWeb"/>
        <w:spacing w:before="0" w:beforeAutospacing="0" w:after="0" w:afterAutospacing="0"/>
        <w:contextualSpacing/>
        <w:rPr>
          <w:rFonts w:ascii="Times New Roman" w:hAnsi="Times New Roman" w:cs="Times New Roman"/>
          <w:bCs/>
          <w:color w:val="auto"/>
          <w:sz w:val="24"/>
          <w:szCs w:val="24"/>
        </w:rPr>
      </w:pPr>
      <w:r w:rsidRPr="000E025F">
        <w:rPr>
          <w:rFonts w:ascii="Times New Roman" w:hAnsi="Times New Roman" w:cs="Times New Roman"/>
          <w:bCs/>
          <w:color w:val="auto"/>
          <w:sz w:val="24"/>
          <w:szCs w:val="24"/>
        </w:rPr>
        <w:t xml:space="preserve">Taking part in this study is your choice.  You may choose either to take part or not to take part in the study.  If you decide to take part in this study, you may leave the study at any time.  No matter what decision you make, </w:t>
      </w:r>
      <w:r w:rsidR="00DE4B68" w:rsidRPr="000E025F">
        <w:rPr>
          <w:rFonts w:ascii="Times New Roman" w:hAnsi="Times New Roman" w:cs="Times New Roman"/>
          <w:bCs/>
          <w:color w:val="auto"/>
          <w:sz w:val="24"/>
          <w:szCs w:val="24"/>
        </w:rPr>
        <w:t xml:space="preserve">there will be no penalty to you in any way. </w:t>
      </w:r>
    </w:p>
    <w:p w14:paraId="240E65C8" w14:textId="77777777" w:rsidR="009F60D5" w:rsidRPr="000E025F" w:rsidRDefault="009F60D5" w:rsidP="0084726E">
      <w:pPr>
        <w:pStyle w:val="NormalWeb"/>
        <w:spacing w:before="0" w:beforeAutospacing="0" w:after="0" w:afterAutospacing="0"/>
        <w:contextualSpacing/>
        <w:rPr>
          <w:rFonts w:ascii="Times New Roman" w:hAnsi="Times New Roman" w:cs="Times New Roman"/>
          <w:color w:val="auto"/>
          <w:sz w:val="24"/>
          <w:szCs w:val="24"/>
        </w:rPr>
      </w:pPr>
    </w:p>
    <w:p w14:paraId="57637376" w14:textId="77777777" w:rsidR="002F3DAB" w:rsidRPr="000E025F" w:rsidRDefault="002F3DAB" w:rsidP="0084726E">
      <w:pPr>
        <w:pStyle w:val="NormalWeb"/>
        <w:keepNext/>
        <w:spacing w:before="0" w:beforeAutospacing="0" w:after="0" w:afterAutospacing="0"/>
        <w:contextualSpacing/>
        <w:rPr>
          <w:rFonts w:ascii="Times New Roman" w:hAnsi="Times New Roman" w:cs="Times New Roman"/>
          <w:color w:val="auto"/>
          <w:sz w:val="24"/>
          <w:szCs w:val="24"/>
        </w:rPr>
      </w:pPr>
      <w:r w:rsidRPr="000E025F">
        <w:rPr>
          <w:rStyle w:val="header-a1"/>
          <w:rFonts w:ascii="Times New Roman" w:hAnsi="Times New Roman" w:cs="Times New Roman"/>
          <w:color w:val="auto"/>
          <w:sz w:val="24"/>
          <w:szCs w:val="24"/>
        </w:rPr>
        <w:t>Who can answer my questions about the study?</w:t>
      </w:r>
    </w:p>
    <w:p w14:paraId="1D514C7D" w14:textId="77777777" w:rsidR="002F3DAB" w:rsidRDefault="002F3DAB" w:rsidP="0084726E">
      <w:pPr>
        <w:pStyle w:val="NormalWeb"/>
        <w:spacing w:before="0" w:beforeAutospacing="0" w:after="0" w:afterAutospacing="0"/>
        <w:contextualSpacing/>
        <w:rPr>
          <w:rFonts w:ascii="Times New Roman" w:hAnsi="Times New Roman" w:cs="Times New Roman"/>
          <w:color w:val="auto"/>
          <w:sz w:val="24"/>
          <w:szCs w:val="24"/>
        </w:rPr>
      </w:pPr>
      <w:r w:rsidRPr="000E025F">
        <w:rPr>
          <w:rFonts w:ascii="Times New Roman" w:hAnsi="Times New Roman" w:cs="Times New Roman"/>
          <w:bCs/>
          <w:color w:val="auto"/>
          <w:sz w:val="24"/>
          <w:szCs w:val="24"/>
        </w:rPr>
        <w:t xml:space="preserve">You can talk to </w:t>
      </w:r>
      <w:r w:rsidR="0083547A">
        <w:rPr>
          <w:rFonts w:ascii="Times New Roman" w:hAnsi="Times New Roman" w:cs="Times New Roman"/>
          <w:bCs/>
          <w:color w:val="auto"/>
          <w:sz w:val="24"/>
          <w:szCs w:val="24"/>
        </w:rPr>
        <w:t>the researchers</w:t>
      </w:r>
      <w:r w:rsidRPr="000E025F">
        <w:rPr>
          <w:rFonts w:ascii="Times New Roman" w:hAnsi="Times New Roman" w:cs="Times New Roman"/>
          <w:bCs/>
          <w:color w:val="auto"/>
          <w:sz w:val="24"/>
          <w:szCs w:val="24"/>
        </w:rPr>
        <w:t xml:space="preserve"> about any questions</w:t>
      </w:r>
      <w:r w:rsidR="005F15D9" w:rsidRPr="000E025F">
        <w:rPr>
          <w:rFonts w:ascii="Times New Roman" w:hAnsi="Times New Roman" w:cs="Times New Roman"/>
          <w:bCs/>
          <w:color w:val="auto"/>
          <w:sz w:val="24"/>
          <w:szCs w:val="24"/>
        </w:rPr>
        <w:t>,</w:t>
      </w:r>
      <w:r w:rsidRPr="000E025F">
        <w:rPr>
          <w:rFonts w:ascii="Times New Roman" w:hAnsi="Times New Roman" w:cs="Times New Roman"/>
          <w:bCs/>
          <w:color w:val="auto"/>
          <w:sz w:val="24"/>
          <w:szCs w:val="24"/>
        </w:rPr>
        <w:t xml:space="preserve"> concerns</w:t>
      </w:r>
      <w:r w:rsidR="005F15D9" w:rsidRPr="000E025F">
        <w:rPr>
          <w:rFonts w:ascii="Times New Roman" w:hAnsi="Times New Roman" w:cs="Times New Roman"/>
          <w:bCs/>
          <w:color w:val="auto"/>
          <w:sz w:val="24"/>
          <w:szCs w:val="24"/>
        </w:rPr>
        <w:t>, or complaints</w:t>
      </w:r>
      <w:r w:rsidRPr="000E025F">
        <w:rPr>
          <w:rFonts w:ascii="Times New Roman" w:hAnsi="Times New Roman" w:cs="Times New Roman"/>
          <w:bCs/>
          <w:color w:val="auto"/>
          <w:sz w:val="24"/>
          <w:szCs w:val="24"/>
        </w:rPr>
        <w:t xml:space="preserve"> you have</w:t>
      </w:r>
      <w:r w:rsidR="00DE4B68" w:rsidRPr="000E025F">
        <w:rPr>
          <w:rFonts w:ascii="Times New Roman" w:hAnsi="Times New Roman" w:cs="Times New Roman"/>
          <w:bCs/>
          <w:color w:val="auto"/>
          <w:sz w:val="24"/>
          <w:szCs w:val="24"/>
        </w:rPr>
        <w:t xml:space="preserve"> about this study.  Contact the</w:t>
      </w:r>
      <w:r w:rsidRPr="000E025F">
        <w:rPr>
          <w:rFonts w:ascii="Times New Roman" w:hAnsi="Times New Roman" w:cs="Times New Roman"/>
          <w:bCs/>
          <w:color w:val="auto"/>
          <w:sz w:val="24"/>
          <w:szCs w:val="24"/>
        </w:rPr>
        <w:t xml:space="preserve"> </w:t>
      </w:r>
      <w:r w:rsidR="00DE4B68" w:rsidRPr="000E025F">
        <w:rPr>
          <w:rFonts w:ascii="Times New Roman" w:hAnsi="Times New Roman" w:cs="Times New Roman"/>
          <w:bCs/>
          <w:color w:val="auto"/>
          <w:sz w:val="24"/>
          <w:szCs w:val="24"/>
        </w:rPr>
        <w:t>researcher</w:t>
      </w:r>
      <w:r w:rsidR="0083547A">
        <w:rPr>
          <w:rFonts w:ascii="Times New Roman" w:hAnsi="Times New Roman" w:cs="Times New Roman"/>
          <w:bCs/>
          <w:color w:val="auto"/>
          <w:sz w:val="24"/>
          <w:szCs w:val="24"/>
        </w:rPr>
        <w:t xml:space="preserve"> Helen Weng, Ph.D </w:t>
      </w:r>
      <w:r w:rsidRPr="000E025F">
        <w:rPr>
          <w:rFonts w:ascii="Times New Roman" w:hAnsi="Times New Roman" w:cs="Times New Roman"/>
          <w:bCs/>
          <w:color w:val="auto"/>
          <w:sz w:val="24"/>
          <w:szCs w:val="24"/>
        </w:rPr>
        <w:t>at</w:t>
      </w:r>
      <w:r w:rsidRPr="000E025F">
        <w:rPr>
          <w:rFonts w:ascii="Times New Roman" w:hAnsi="Times New Roman" w:cs="Times New Roman"/>
          <w:color w:val="auto"/>
          <w:sz w:val="24"/>
          <w:szCs w:val="24"/>
        </w:rPr>
        <w:t xml:space="preserve"> </w:t>
      </w:r>
      <w:hyperlink r:id="rId8" w:history="1">
        <w:r w:rsidR="0083547A" w:rsidRPr="0004271D">
          <w:rPr>
            <w:rStyle w:val="Hyperlink"/>
            <w:rFonts w:ascii="Times New Roman" w:hAnsi="Times New Roman" w:cs="Times New Roman"/>
            <w:sz w:val="24"/>
            <w:szCs w:val="24"/>
          </w:rPr>
          <w:t>Helen.Weng@ucsf.edu</w:t>
        </w:r>
      </w:hyperlink>
      <w:r w:rsidR="0083547A">
        <w:rPr>
          <w:rFonts w:ascii="Times New Roman" w:hAnsi="Times New Roman" w:cs="Times New Roman"/>
          <w:color w:val="auto"/>
          <w:sz w:val="24"/>
          <w:szCs w:val="24"/>
        </w:rPr>
        <w:t xml:space="preserve"> or 415-514-8601.</w:t>
      </w:r>
    </w:p>
    <w:p w14:paraId="52F009FC" w14:textId="77777777" w:rsidR="0083547A" w:rsidRDefault="0083547A" w:rsidP="0084726E">
      <w:pPr>
        <w:pStyle w:val="NormalWeb"/>
        <w:spacing w:before="0" w:beforeAutospacing="0" w:after="0" w:afterAutospacing="0"/>
        <w:contextualSpacing/>
        <w:rPr>
          <w:rFonts w:ascii="Times New Roman" w:hAnsi="Times New Roman" w:cs="Times New Roman"/>
          <w:color w:val="auto"/>
          <w:sz w:val="24"/>
          <w:szCs w:val="24"/>
        </w:rPr>
      </w:pPr>
    </w:p>
    <w:p w14:paraId="5DBBF9B0" w14:textId="77777777" w:rsidR="0020381A" w:rsidRDefault="004F707B" w:rsidP="0084726E">
      <w:pPr>
        <w:pStyle w:val="NormalWeb"/>
        <w:spacing w:before="0" w:beforeAutospacing="0" w:after="0" w:afterAutospacing="0"/>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If you have any questions, comments, or concerns about taking part in this study, first talk to the researcher above. If for any reason you do not wish to do this, or you still have concerns after doing so, you may contact the office of the Committee on Human Research, UCSF’s </w:t>
      </w:r>
      <w:r w:rsidR="0020381A">
        <w:rPr>
          <w:rFonts w:ascii="Times New Roman" w:hAnsi="Times New Roman" w:cs="Times New Roman"/>
          <w:color w:val="auto"/>
          <w:sz w:val="24"/>
          <w:szCs w:val="24"/>
        </w:rPr>
        <w:t>Institutional Review Board (a group of people who review the research to protect your rights).</w:t>
      </w:r>
    </w:p>
    <w:p w14:paraId="0F66B96B" w14:textId="77777777" w:rsidR="0020381A" w:rsidRDefault="0020381A" w:rsidP="0084726E">
      <w:pPr>
        <w:pStyle w:val="NormalWeb"/>
        <w:spacing w:before="0" w:beforeAutospacing="0" w:after="0" w:afterAutospacing="0"/>
        <w:contextualSpacing/>
        <w:rPr>
          <w:rFonts w:ascii="Times New Roman" w:hAnsi="Times New Roman" w:cs="Times New Roman"/>
          <w:color w:val="auto"/>
          <w:sz w:val="24"/>
          <w:szCs w:val="24"/>
        </w:rPr>
      </w:pPr>
    </w:p>
    <w:p w14:paraId="72E40799" w14:textId="77777777" w:rsidR="009F60D5" w:rsidRPr="000E025F" w:rsidRDefault="0020381A" w:rsidP="0020381A">
      <w:pPr>
        <w:widowControl w:val="0"/>
        <w:autoSpaceDE w:val="0"/>
        <w:autoSpaceDN w:val="0"/>
        <w:adjustRightInd w:val="0"/>
        <w:spacing w:after="240"/>
        <w:rPr>
          <w:rStyle w:val="header-a1"/>
          <w:rFonts w:ascii="Times New Roman" w:hAnsi="Times New Roman" w:cs="Times New Roman"/>
          <w:b w:val="0"/>
          <w:i/>
          <w:color w:val="auto"/>
          <w:sz w:val="24"/>
          <w:szCs w:val="24"/>
        </w:rPr>
      </w:pPr>
      <w:r w:rsidRPr="0020381A">
        <w:t xml:space="preserve">You can reach the CHR office at </w:t>
      </w:r>
      <w:r w:rsidRPr="0020381A">
        <w:rPr>
          <w:rFonts w:ascii="Times" w:hAnsi="Times" w:cs="Times"/>
        </w:rPr>
        <w:t>415-476-1814</w:t>
      </w:r>
      <w:r w:rsidRPr="0020381A">
        <w:t>, 8 am to 5 pm, Monday through Friday. Or you may write to: Committee on Human Research, Box 0962, University of California, San Francisco (UCSF), San Francisco, CA 94143.</w:t>
      </w:r>
    </w:p>
    <w:p w14:paraId="31046E98" w14:textId="77777777" w:rsidR="002F3DAB" w:rsidRPr="000E025F" w:rsidRDefault="002F3DAB" w:rsidP="0084726E">
      <w:pPr>
        <w:pStyle w:val="Heading1"/>
        <w:contextualSpacing/>
      </w:pPr>
      <w:r w:rsidRPr="000E025F">
        <w:t>CONSENT</w:t>
      </w:r>
    </w:p>
    <w:p w14:paraId="12139A5C" w14:textId="77777777" w:rsidR="002F3DAB" w:rsidRPr="000E025F" w:rsidRDefault="002F3DAB" w:rsidP="0084726E">
      <w:pPr>
        <w:keepNext/>
        <w:contextualSpacing/>
      </w:pPr>
    </w:p>
    <w:p w14:paraId="1515666F" w14:textId="77777777" w:rsidR="002F3DAB" w:rsidRPr="000E025F" w:rsidRDefault="002F3DAB" w:rsidP="0084726E">
      <w:pPr>
        <w:contextualSpacing/>
        <w:rPr>
          <w:iCs/>
        </w:rPr>
      </w:pPr>
      <w:r w:rsidRPr="000E025F">
        <w:rPr>
          <w:iCs/>
        </w:rPr>
        <w:t>You have been given a copy of this consent form to keep.</w:t>
      </w:r>
    </w:p>
    <w:p w14:paraId="71076DD6" w14:textId="77777777" w:rsidR="002F3DAB" w:rsidRPr="000E025F" w:rsidRDefault="002F3DAB" w:rsidP="0084726E">
      <w:pPr>
        <w:contextualSpacing/>
        <w:rPr>
          <w:i/>
          <w:iCs/>
        </w:rPr>
      </w:pPr>
    </w:p>
    <w:p w14:paraId="450DAFD1" w14:textId="77777777" w:rsidR="002F3DAB" w:rsidRPr="000E025F" w:rsidRDefault="002F3DAB" w:rsidP="0084726E">
      <w:pPr>
        <w:keepLines/>
        <w:tabs>
          <w:tab w:val="left" w:pos="480"/>
          <w:tab w:val="left" w:pos="800"/>
          <w:tab w:val="left" w:pos="1170"/>
        </w:tabs>
        <w:suppressAutoHyphens/>
        <w:contextualSpacing/>
        <w:rPr>
          <w:iCs/>
        </w:rPr>
      </w:pPr>
      <w:r w:rsidRPr="000E025F">
        <w:rPr>
          <w:iCs/>
        </w:rPr>
        <w:t>PARTICIPATION IN RESEARCH IS VOLUNTARY.  You have the right to decline to be in this study, or to withdraw from it at any point without penalty or loss of benefits to which you are otherwise entitled.</w:t>
      </w:r>
    </w:p>
    <w:p w14:paraId="391EAF2E" w14:textId="77777777" w:rsidR="002F3DAB" w:rsidRPr="000E025F" w:rsidRDefault="002F3DAB" w:rsidP="0084726E">
      <w:pPr>
        <w:contextualSpacing/>
        <w:rPr>
          <w:i/>
          <w:iCs/>
        </w:rPr>
      </w:pPr>
    </w:p>
    <w:p w14:paraId="693351C6" w14:textId="77777777" w:rsidR="002F3DAB" w:rsidRPr="000E025F" w:rsidRDefault="002F3DAB" w:rsidP="0084726E">
      <w:pPr>
        <w:contextualSpacing/>
      </w:pPr>
      <w:r w:rsidRPr="000E025F">
        <w:rPr>
          <w:iCs/>
        </w:rPr>
        <w:lastRenderedPageBreak/>
        <w:t>If you wish to participate in this study, you should sign below</w:t>
      </w:r>
      <w:r w:rsidRPr="000E025F">
        <w:t>.</w:t>
      </w:r>
    </w:p>
    <w:p w14:paraId="70D4FF81" w14:textId="77777777" w:rsidR="002F3DAB" w:rsidRPr="000E025F" w:rsidRDefault="002F3DAB" w:rsidP="0084726E">
      <w:pPr>
        <w:pStyle w:val="Header"/>
        <w:tabs>
          <w:tab w:val="clear" w:pos="4320"/>
          <w:tab w:val="clear" w:pos="8640"/>
        </w:tabs>
        <w:contextualSpacing/>
      </w:pPr>
    </w:p>
    <w:p w14:paraId="365AEB41" w14:textId="77777777" w:rsidR="002F3DAB" w:rsidRPr="000E025F" w:rsidRDefault="002F3DAB" w:rsidP="0084726E">
      <w:pPr>
        <w:contextualSpacing/>
      </w:pPr>
    </w:p>
    <w:p w14:paraId="58FFEBF6" w14:textId="77777777" w:rsidR="002F3DAB" w:rsidRPr="000E025F" w:rsidRDefault="002F3DAB" w:rsidP="0084726E">
      <w:pPr>
        <w:contextualSpacing/>
        <w:rPr>
          <w:u w:val="single"/>
        </w:rPr>
      </w:pPr>
      <w:r w:rsidRPr="000E025F">
        <w:rPr>
          <w:u w:val="single"/>
        </w:rPr>
        <w:tab/>
      </w:r>
      <w:r w:rsidRPr="000E025F">
        <w:rPr>
          <w:u w:val="single"/>
        </w:rPr>
        <w:tab/>
      </w:r>
      <w:r w:rsidRPr="000E025F">
        <w:tab/>
      </w:r>
      <w:r w:rsidRPr="000E025F">
        <w:rPr>
          <w:u w:val="single"/>
        </w:rPr>
        <w:tab/>
      </w:r>
      <w:r w:rsidRPr="000E025F">
        <w:rPr>
          <w:u w:val="single"/>
        </w:rPr>
        <w:tab/>
      </w:r>
      <w:r w:rsidRPr="000E025F">
        <w:rPr>
          <w:u w:val="single"/>
        </w:rPr>
        <w:tab/>
      </w:r>
      <w:r w:rsidRPr="000E025F">
        <w:rPr>
          <w:u w:val="single"/>
        </w:rPr>
        <w:tab/>
      </w:r>
      <w:r w:rsidRPr="000E025F">
        <w:rPr>
          <w:u w:val="single"/>
        </w:rPr>
        <w:tab/>
      </w:r>
      <w:r w:rsidRPr="000E025F">
        <w:rPr>
          <w:u w:val="single"/>
        </w:rPr>
        <w:tab/>
      </w:r>
      <w:r w:rsidRPr="000E025F">
        <w:rPr>
          <w:u w:val="single"/>
        </w:rPr>
        <w:tab/>
      </w:r>
      <w:r w:rsidRPr="000E025F">
        <w:rPr>
          <w:u w:val="single"/>
        </w:rPr>
        <w:tab/>
      </w:r>
    </w:p>
    <w:p w14:paraId="6D0C23EA" w14:textId="77777777" w:rsidR="002F3DAB" w:rsidRPr="000E025F" w:rsidRDefault="002F3DAB" w:rsidP="0084726E">
      <w:pPr>
        <w:contextualSpacing/>
      </w:pPr>
      <w:r w:rsidRPr="000E025F">
        <w:t>Date</w:t>
      </w:r>
      <w:r w:rsidRPr="000E025F">
        <w:tab/>
      </w:r>
      <w:r w:rsidRPr="000E025F">
        <w:tab/>
      </w:r>
      <w:r w:rsidRPr="000E025F">
        <w:tab/>
        <w:t>Participant's Signature for Consent</w:t>
      </w:r>
    </w:p>
    <w:p w14:paraId="05CAC943" w14:textId="77777777" w:rsidR="002F3DAB" w:rsidRPr="000E025F" w:rsidRDefault="002F3DAB" w:rsidP="0084726E">
      <w:pPr>
        <w:contextualSpacing/>
      </w:pPr>
    </w:p>
    <w:p w14:paraId="4F97CF8E" w14:textId="77777777" w:rsidR="002F3DAB" w:rsidRPr="000E025F" w:rsidRDefault="002F3DAB" w:rsidP="0084726E">
      <w:pPr>
        <w:contextualSpacing/>
        <w:rPr>
          <w:u w:val="single"/>
        </w:rPr>
      </w:pPr>
    </w:p>
    <w:p w14:paraId="0E02479E" w14:textId="77777777" w:rsidR="002F3DAB" w:rsidRPr="000E025F" w:rsidRDefault="002F3DAB" w:rsidP="0084726E">
      <w:pPr>
        <w:contextualSpacing/>
        <w:rPr>
          <w:u w:val="single"/>
        </w:rPr>
      </w:pPr>
      <w:r w:rsidRPr="000E025F">
        <w:rPr>
          <w:u w:val="single"/>
        </w:rPr>
        <w:tab/>
      </w:r>
      <w:r w:rsidRPr="000E025F">
        <w:rPr>
          <w:u w:val="single"/>
        </w:rPr>
        <w:tab/>
      </w:r>
      <w:r w:rsidRPr="000E025F">
        <w:tab/>
      </w:r>
      <w:r w:rsidRPr="000E025F">
        <w:rPr>
          <w:u w:val="single"/>
        </w:rPr>
        <w:tab/>
      </w:r>
      <w:r w:rsidRPr="000E025F">
        <w:rPr>
          <w:u w:val="single"/>
        </w:rPr>
        <w:tab/>
      </w:r>
      <w:r w:rsidRPr="000E025F">
        <w:rPr>
          <w:u w:val="single"/>
        </w:rPr>
        <w:tab/>
      </w:r>
      <w:r w:rsidRPr="000E025F">
        <w:rPr>
          <w:u w:val="single"/>
        </w:rPr>
        <w:tab/>
      </w:r>
      <w:r w:rsidRPr="000E025F">
        <w:rPr>
          <w:u w:val="single"/>
        </w:rPr>
        <w:tab/>
      </w:r>
      <w:r w:rsidRPr="000E025F">
        <w:rPr>
          <w:u w:val="single"/>
        </w:rPr>
        <w:tab/>
      </w:r>
      <w:r w:rsidRPr="000E025F">
        <w:rPr>
          <w:u w:val="single"/>
        </w:rPr>
        <w:tab/>
      </w:r>
      <w:r w:rsidRPr="000E025F">
        <w:rPr>
          <w:u w:val="single"/>
        </w:rPr>
        <w:tab/>
      </w:r>
    </w:p>
    <w:p w14:paraId="08822163" w14:textId="77777777" w:rsidR="002F3DAB" w:rsidRPr="000E025F" w:rsidRDefault="002F3DAB" w:rsidP="0084726E">
      <w:pPr>
        <w:contextualSpacing/>
      </w:pPr>
      <w:r w:rsidRPr="000E025F">
        <w:t>Date</w:t>
      </w:r>
      <w:r w:rsidRPr="000E025F">
        <w:tab/>
      </w:r>
      <w:r w:rsidRPr="000E025F">
        <w:tab/>
      </w:r>
      <w:r w:rsidRPr="000E025F">
        <w:tab/>
        <w:t>Person Obtaining Consent</w:t>
      </w:r>
    </w:p>
    <w:p w14:paraId="03479428" w14:textId="77777777" w:rsidR="002F3DAB" w:rsidRPr="000E025F" w:rsidRDefault="002F3DAB" w:rsidP="0084726E">
      <w:pPr>
        <w:contextualSpacing/>
      </w:pPr>
    </w:p>
    <w:p w14:paraId="6C0B770E" w14:textId="77777777" w:rsidR="002F3DAB" w:rsidRPr="000E025F" w:rsidRDefault="002F3DAB" w:rsidP="0084726E">
      <w:pPr>
        <w:contextualSpacing/>
      </w:pPr>
    </w:p>
    <w:p w14:paraId="0EE33A98" w14:textId="391715BC" w:rsidR="00DA4B22" w:rsidRDefault="0037242A" w:rsidP="00D6106A">
      <w:pPr>
        <w:widowControl w:val="0"/>
        <w:autoSpaceDE w:val="0"/>
        <w:autoSpaceDN w:val="0"/>
        <w:adjustRightInd w:val="0"/>
      </w:pPr>
      <w:r>
        <w:t>Future contact with this study:</w:t>
      </w:r>
    </w:p>
    <w:p w14:paraId="3E4B8FFE" w14:textId="77777777" w:rsidR="00BB51B0" w:rsidRDefault="00DA4B22" w:rsidP="00D6106A">
      <w:pPr>
        <w:widowControl w:val="0"/>
        <w:autoSpaceDE w:val="0"/>
        <w:autoSpaceDN w:val="0"/>
        <w:adjustRightInd w:val="0"/>
      </w:pPr>
      <w:r w:rsidRPr="00A92306">
        <w:rPr>
          <w:rFonts w:ascii="MS Gothic" w:eastAsia="MS Gothic" w:hAnsi="MS Gothic"/>
          <w:color w:val="000000"/>
        </w:rPr>
        <w:t>☐</w:t>
      </w:r>
      <w:r w:rsidR="00E86C61">
        <w:rPr>
          <w:rFonts w:ascii="MS Gothic" w:eastAsia="MS Gothic" w:hAnsi="MS Gothic"/>
          <w:color w:val="000000"/>
        </w:rPr>
        <w:t xml:space="preserve"> </w:t>
      </w:r>
      <w:r w:rsidR="00BB51B0" w:rsidRPr="00BB51B0">
        <w:t>This consent form only covers study assessments up to 1 year. If researchers are able to follow up with participants in this study in future years, they will contact you if you check this box.</w:t>
      </w:r>
    </w:p>
    <w:p w14:paraId="73DFD4A5" w14:textId="77777777" w:rsidR="00F964AB" w:rsidRPr="00BB51B0" w:rsidRDefault="00F964AB" w:rsidP="00D6106A">
      <w:pPr>
        <w:widowControl w:val="0"/>
        <w:autoSpaceDE w:val="0"/>
        <w:autoSpaceDN w:val="0"/>
        <w:adjustRightInd w:val="0"/>
      </w:pPr>
    </w:p>
    <w:p w14:paraId="6CEDA1D2" w14:textId="16A090DC" w:rsidR="00DA4B22" w:rsidRDefault="00BB51B0" w:rsidP="00D6106A">
      <w:pPr>
        <w:widowControl w:val="0"/>
        <w:autoSpaceDE w:val="0"/>
        <w:autoSpaceDN w:val="0"/>
        <w:adjustRightInd w:val="0"/>
      </w:pPr>
      <w:r w:rsidRPr="00BB51B0">
        <w:t>Fu</w:t>
      </w:r>
      <w:r w:rsidR="0037242A">
        <w:t>ture contact for other studies:</w:t>
      </w:r>
      <w:bookmarkStart w:id="0" w:name="_GoBack"/>
      <w:bookmarkEnd w:id="0"/>
    </w:p>
    <w:p w14:paraId="7365D412" w14:textId="77777777" w:rsidR="00BB51B0" w:rsidRPr="00BB51B0" w:rsidRDefault="00DA4B22" w:rsidP="00D6106A">
      <w:pPr>
        <w:widowControl w:val="0"/>
        <w:autoSpaceDE w:val="0"/>
        <w:autoSpaceDN w:val="0"/>
        <w:adjustRightInd w:val="0"/>
      </w:pPr>
      <w:r w:rsidRPr="00B263C4">
        <w:rPr>
          <w:rFonts w:ascii="MS Gothic" w:eastAsia="MS Gothic" w:hAnsi="MS Gothic"/>
          <w:color w:val="000000"/>
        </w:rPr>
        <w:t>☐</w:t>
      </w:r>
      <w:r w:rsidR="00E86C61">
        <w:rPr>
          <w:rFonts w:ascii="MS Gothic" w:eastAsia="MS Gothic" w:hAnsi="MS Gothic"/>
          <w:color w:val="000000"/>
        </w:rPr>
        <w:t xml:space="preserve"> </w:t>
      </w:r>
      <w:r w:rsidR="00BB51B0" w:rsidRPr="00BB51B0">
        <w:t>There are other studies that you may be eligible for in the future. UCSF may contact you to invite</w:t>
      </w:r>
      <w:r w:rsidR="00E86C61">
        <w:t xml:space="preserve"> </w:t>
      </w:r>
      <w:r w:rsidR="00BB51B0" w:rsidRPr="00BB51B0">
        <w:t>you to participate in other research studies if you check this box.</w:t>
      </w:r>
    </w:p>
    <w:p w14:paraId="2485AE34" w14:textId="77777777" w:rsidR="002F3DAB" w:rsidRPr="000E025F" w:rsidRDefault="002F3DAB" w:rsidP="00BB51B0">
      <w:pPr>
        <w:pStyle w:val="bodytextbold"/>
        <w:keepNext/>
        <w:spacing w:before="0" w:beforeAutospacing="0" w:after="0" w:afterAutospacing="0"/>
        <w:contextualSpacing/>
        <w:rPr>
          <w:rFonts w:ascii="Times New Roman" w:hAnsi="Times New Roman" w:cs="Times New Roman"/>
          <w:b w:val="0"/>
          <w:sz w:val="24"/>
          <w:szCs w:val="24"/>
        </w:rPr>
      </w:pPr>
    </w:p>
    <w:sectPr w:rsidR="002F3DAB" w:rsidRPr="000E025F" w:rsidSect="008050BD">
      <w:footerReference w:type="default" r:id="rId9"/>
      <w:pgSz w:w="12240" w:h="15840"/>
      <w:pgMar w:top="1440" w:right="1440" w:bottom="1440" w:left="1440" w:header="432"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753EB" w14:textId="77777777" w:rsidR="00ED5A0A" w:rsidRDefault="00ED5A0A">
      <w:r>
        <w:separator/>
      </w:r>
    </w:p>
  </w:endnote>
  <w:endnote w:type="continuationSeparator" w:id="0">
    <w:p w14:paraId="3D3B0A88" w14:textId="77777777" w:rsidR="00ED5A0A" w:rsidRDefault="00ED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B2626" w14:textId="49E6913C" w:rsidR="005B4E6B" w:rsidRDefault="0037242A">
    <w:pPr>
      <w:pStyle w:val="Footer"/>
      <w:rPr>
        <w:caps/>
        <w:sz w:val="14"/>
        <w:szCs w:val="14"/>
      </w:rPr>
    </w:pPr>
    <w:r>
      <w:rPr>
        <w:caps/>
        <w:sz w:val="14"/>
        <w:szCs w:val="14"/>
      </w:rPr>
      <w:t>10/06/15</w:t>
    </w:r>
  </w:p>
  <w:p w14:paraId="3BE359DE" w14:textId="6F0CBFCF" w:rsidR="005B4E6B" w:rsidRDefault="0037242A">
    <w:pPr>
      <w:pStyle w:val="Footer"/>
      <w:rPr>
        <w:caps/>
        <w:sz w:val="14"/>
        <w:szCs w:val="14"/>
      </w:rPr>
    </w:pPr>
    <w:r>
      <w:rPr>
        <w:sz w:val="16"/>
        <w:szCs w:val="16"/>
      </w:rPr>
      <w:t>Evaluating Multivariate MRI Maps of Body Awareness</w:t>
    </w:r>
    <w:r w:rsidR="005B4E6B" w:rsidRPr="004D07B4">
      <w:rPr>
        <w:sz w:val="16"/>
        <w:szCs w:val="16"/>
      </w:rPr>
      <w:t>: A pilot functional magnetic resonance (fMRI) investigation</w:t>
    </w:r>
    <w:r w:rsidR="005B4E6B">
      <w:rPr>
        <w:caps/>
        <w:sz w:val="14"/>
        <w:szCs w:val="14"/>
      </w:rPr>
      <w:tab/>
      <w:t xml:space="preserve">Page </w:t>
    </w:r>
    <w:r w:rsidR="005B4E6B">
      <w:rPr>
        <w:caps/>
        <w:sz w:val="14"/>
        <w:szCs w:val="14"/>
      </w:rPr>
      <w:fldChar w:fldCharType="begin"/>
    </w:r>
    <w:r w:rsidR="005B4E6B">
      <w:rPr>
        <w:caps/>
        <w:sz w:val="14"/>
        <w:szCs w:val="14"/>
      </w:rPr>
      <w:instrText xml:space="preserve"> PAGE </w:instrText>
    </w:r>
    <w:r w:rsidR="005B4E6B">
      <w:rPr>
        <w:caps/>
        <w:sz w:val="14"/>
        <w:szCs w:val="14"/>
      </w:rPr>
      <w:fldChar w:fldCharType="separate"/>
    </w:r>
    <w:r>
      <w:rPr>
        <w:caps/>
        <w:noProof/>
        <w:sz w:val="14"/>
        <w:szCs w:val="14"/>
      </w:rPr>
      <w:t>5</w:t>
    </w:r>
    <w:r w:rsidR="005B4E6B">
      <w:rPr>
        <w:caps/>
        <w:sz w:val="14"/>
        <w:szCs w:val="14"/>
      </w:rPr>
      <w:fldChar w:fldCharType="end"/>
    </w:r>
    <w:r w:rsidR="005B4E6B">
      <w:rPr>
        <w:caps/>
        <w:sz w:val="14"/>
        <w:szCs w:val="14"/>
      </w:rPr>
      <w:t xml:space="preserve"> of </w:t>
    </w:r>
    <w:r w:rsidR="005B4E6B">
      <w:rPr>
        <w:caps/>
        <w:sz w:val="14"/>
        <w:szCs w:val="14"/>
      </w:rPr>
      <w:fldChar w:fldCharType="begin"/>
    </w:r>
    <w:r w:rsidR="005B4E6B">
      <w:rPr>
        <w:caps/>
        <w:sz w:val="14"/>
        <w:szCs w:val="14"/>
      </w:rPr>
      <w:instrText xml:space="preserve"> NUMPAGES </w:instrText>
    </w:r>
    <w:r w:rsidR="005B4E6B">
      <w:rPr>
        <w:caps/>
        <w:sz w:val="14"/>
        <w:szCs w:val="14"/>
      </w:rPr>
      <w:fldChar w:fldCharType="separate"/>
    </w:r>
    <w:r>
      <w:rPr>
        <w:caps/>
        <w:noProof/>
        <w:sz w:val="14"/>
        <w:szCs w:val="14"/>
      </w:rPr>
      <w:t>5</w:t>
    </w:r>
    <w:r w:rsidR="005B4E6B">
      <w:rPr>
        <w:caps/>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CB732" w14:textId="77777777" w:rsidR="00ED5A0A" w:rsidRDefault="00ED5A0A">
      <w:r>
        <w:separator/>
      </w:r>
    </w:p>
  </w:footnote>
  <w:footnote w:type="continuationSeparator" w:id="0">
    <w:p w14:paraId="17C19D28" w14:textId="77777777" w:rsidR="00ED5A0A" w:rsidRDefault="00ED5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DA2D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BA768F"/>
    <w:multiLevelType w:val="multilevel"/>
    <w:tmpl w:val="DD78E10A"/>
    <w:lvl w:ilvl="0">
      <w:start w:val="1"/>
      <w:numFmt w:val="bullet"/>
      <w:lvlText w:val="o"/>
      <w:lvlJc w:val="left"/>
      <w:pPr>
        <w:tabs>
          <w:tab w:val="num" w:pos="360"/>
        </w:tabs>
        <w:ind w:left="360" w:hanging="360"/>
      </w:pPr>
      <w:rPr>
        <w:rFonts w:ascii="Courier New" w:hAnsi="Courier New" w:hint="default"/>
        <w:b/>
        <w:i w:val="0"/>
        <w:color w:val="auto"/>
      </w:rPr>
    </w:lvl>
    <w:lvl w:ilvl="1">
      <w:start w:val="1"/>
      <w:numFmt w:val="bullet"/>
      <w:lvlText w:val="o"/>
      <w:lvlJc w:val="left"/>
      <w:pPr>
        <w:tabs>
          <w:tab w:val="num" w:pos="1440"/>
        </w:tabs>
        <w:ind w:left="1440" w:hanging="360"/>
      </w:pPr>
      <w:rPr>
        <w:rFonts w:ascii="Courier New" w:hAnsi="Courier New" w:cs="Courier New" w:hint="default"/>
        <w:b/>
        <w:i w:val="0"/>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1DE553C"/>
    <w:multiLevelType w:val="multilevel"/>
    <w:tmpl w:val="668206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nsid w:val="03C30BC5"/>
    <w:multiLevelType w:val="hybridMultilevel"/>
    <w:tmpl w:val="112E6F4E"/>
    <w:lvl w:ilvl="0" w:tplc="F162BC22">
      <w:start w:val="1"/>
      <w:numFmt w:val="bullet"/>
      <w:lvlText w:val=""/>
      <w:lvlJc w:val="left"/>
      <w:pPr>
        <w:tabs>
          <w:tab w:val="num" w:pos="360"/>
        </w:tabs>
        <w:ind w:left="360" w:hanging="360"/>
      </w:pPr>
      <w:rPr>
        <w:rFonts w:ascii="Wingdings" w:hAnsi="Wingdings" w:hint="default"/>
        <w:b/>
        <w:i w:val="0"/>
        <w:color w:val="auto"/>
      </w:rPr>
    </w:lvl>
    <w:lvl w:ilvl="1" w:tplc="04090003">
      <w:start w:val="1"/>
      <w:numFmt w:val="bullet"/>
      <w:lvlText w:val="o"/>
      <w:lvlJc w:val="left"/>
      <w:pPr>
        <w:tabs>
          <w:tab w:val="num" w:pos="1440"/>
        </w:tabs>
        <w:ind w:left="1440" w:hanging="360"/>
      </w:pPr>
      <w:rPr>
        <w:rFonts w:ascii="Courier New" w:hAnsi="Courier New" w:cs="Courier New" w:hint="default"/>
        <w:b/>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012644"/>
    <w:multiLevelType w:val="hybridMultilevel"/>
    <w:tmpl w:val="D21AC3E6"/>
    <w:lvl w:ilvl="0" w:tplc="A08CC2A2">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B271C0"/>
    <w:multiLevelType w:val="hybridMultilevel"/>
    <w:tmpl w:val="AC1086A4"/>
    <w:lvl w:ilvl="0" w:tplc="C7CA02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70332C"/>
    <w:multiLevelType w:val="hybridMultilevel"/>
    <w:tmpl w:val="9370B452"/>
    <w:lvl w:ilvl="0" w:tplc="F162BC22">
      <w:start w:val="1"/>
      <w:numFmt w:val="bullet"/>
      <w:lvlText w:val=""/>
      <w:lvlJc w:val="left"/>
      <w:pPr>
        <w:tabs>
          <w:tab w:val="num" w:pos="495"/>
        </w:tabs>
        <w:ind w:left="495" w:hanging="360"/>
      </w:pPr>
      <w:rPr>
        <w:rFonts w:ascii="Wingdings" w:hAnsi="Wingdings"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8">
    <w:nsid w:val="0B7A7F87"/>
    <w:multiLevelType w:val="multilevel"/>
    <w:tmpl w:val="83FCE740"/>
    <w:lvl w:ilvl="0">
      <w:start w:val="1"/>
      <w:numFmt w:val="bullet"/>
      <w:lvlText w:val=""/>
      <w:lvlJc w:val="left"/>
      <w:pPr>
        <w:tabs>
          <w:tab w:val="num" w:pos="360"/>
        </w:tabs>
        <w:ind w:left="360" w:hanging="360"/>
      </w:pPr>
      <w:rPr>
        <w:rFonts w:ascii="Wingdings" w:hAnsi="Wingdings" w:hint="default"/>
        <w:b/>
        <w:i w:val="0"/>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0D22124F"/>
    <w:multiLevelType w:val="hybridMultilevel"/>
    <w:tmpl w:val="34983BD6"/>
    <w:lvl w:ilvl="0" w:tplc="F162BC22">
      <w:start w:val="1"/>
      <w:numFmt w:val="bullet"/>
      <w:lvlText w:val=""/>
      <w:lvlJc w:val="left"/>
      <w:pPr>
        <w:tabs>
          <w:tab w:val="num" w:pos="360"/>
        </w:tabs>
        <w:ind w:left="360" w:hanging="360"/>
      </w:pPr>
      <w:rPr>
        <w:rFonts w:ascii="Wingdings" w:hAnsi="Wingdings" w:hint="default"/>
        <w:b/>
        <w:i w:val="0"/>
        <w:color w:val="auto"/>
      </w:rPr>
    </w:lvl>
    <w:lvl w:ilvl="1" w:tplc="976215B2">
      <w:start w:val="1"/>
      <w:numFmt w:val="bullet"/>
      <w:lvlText w:val="o"/>
      <w:lvlJc w:val="left"/>
      <w:pPr>
        <w:tabs>
          <w:tab w:val="num" w:pos="1440"/>
        </w:tabs>
        <w:ind w:left="1440" w:hanging="360"/>
      </w:pPr>
      <w:rPr>
        <w:rFonts w:ascii="Courier New" w:hAnsi="Courier New" w:hint="default"/>
        <w:b/>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03E5ECC"/>
    <w:multiLevelType w:val="hybridMultilevel"/>
    <w:tmpl w:val="0E5E6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1A8083D"/>
    <w:multiLevelType w:val="multilevel"/>
    <w:tmpl w:val="66E844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nsid w:val="12B85917"/>
    <w:multiLevelType w:val="hybridMultilevel"/>
    <w:tmpl w:val="FE6C2C80"/>
    <w:lvl w:ilvl="0" w:tplc="C7CA02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7246A7"/>
    <w:multiLevelType w:val="multilevel"/>
    <w:tmpl w:val="69D6BF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nsid w:val="174017A6"/>
    <w:multiLevelType w:val="multilevel"/>
    <w:tmpl w:val="E3362C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25A43437"/>
    <w:multiLevelType w:val="hybridMultilevel"/>
    <w:tmpl w:val="9DC87634"/>
    <w:lvl w:ilvl="0" w:tplc="F162BC22">
      <w:start w:val="1"/>
      <w:numFmt w:val="bullet"/>
      <w:lvlText w:val=""/>
      <w:lvlJc w:val="left"/>
      <w:pPr>
        <w:tabs>
          <w:tab w:val="num" w:pos="360"/>
        </w:tabs>
        <w:ind w:left="360" w:hanging="360"/>
      </w:pPr>
      <w:rPr>
        <w:rFonts w:ascii="Wingdings" w:hAnsi="Wingdings" w:hint="default"/>
        <w:b/>
        <w:i w:val="0"/>
        <w:color w:val="auto"/>
      </w:rPr>
    </w:lvl>
    <w:lvl w:ilvl="1" w:tplc="04090003">
      <w:start w:val="1"/>
      <w:numFmt w:val="bullet"/>
      <w:lvlText w:val="o"/>
      <w:lvlJc w:val="left"/>
      <w:pPr>
        <w:tabs>
          <w:tab w:val="num" w:pos="1440"/>
        </w:tabs>
        <w:ind w:left="1440" w:hanging="360"/>
      </w:pPr>
      <w:rPr>
        <w:rFonts w:ascii="Courier New" w:hAnsi="Courier New" w:cs="Courier New" w:hint="default"/>
        <w:b/>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EB7C12"/>
    <w:multiLevelType w:val="multilevel"/>
    <w:tmpl w:val="FEA214CC"/>
    <w:lvl w:ilvl="0">
      <w:start w:val="1"/>
      <w:numFmt w:val="bullet"/>
      <w:lvlText w:val=""/>
      <w:lvlJc w:val="left"/>
      <w:pPr>
        <w:tabs>
          <w:tab w:val="num" w:pos="360"/>
        </w:tabs>
        <w:ind w:left="360" w:hanging="360"/>
      </w:pPr>
      <w:rPr>
        <w:rFonts w:ascii="Wingdings" w:hAnsi="Wingdings" w:hint="default"/>
        <w:b/>
        <w:i w:val="0"/>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29FE2D8C"/>
    <w:multiLevelType w:val="hybridMultilevel"/>
    <w:tmpl w:val="459E5300"/>
    <w:lvl w:ilvl="0" w:tplc="A3D84788">
      <w:start w:val="1"/>
      <w:numFmt w:val="bullet"/>
      <w:lvlText w:val="o"/>
      <w:lvlJc w:val="left"/>
      <w:pPr>
        <w:tabs>
          <w:tab w:val="num" w:pos="720"/>
        </w:tabs>
        <w:ind w:left="720" w:hanging="360"/>
      </w:pPr>
      <w:rPr>
        <w:rFonts w:ascii="Courier New" w:hAnsi="Courier New" w:hint="default"/>
        <w:b/>
        <w:i w:val="0"/>
        <w:color w:val="auto"/>
      </w:rPr>
    </w:lvl>
    <w:lvl w:ilvl="1" w:tplc="04090003">
      <w:start w:val="1"/>
      <w:numFmt w:val="bullet"/>
      <w:lvlText w:val="o"/>
      <w:lvlJc w:val="left"/>
      <w:pPr>
        <w:tabs>
          <w:tab w:val="num" w:pos="1800"/>
        </w:tabs>
        <w:ind w:left="1800" w:hanging="360"/>
      </w:pPr>
      <w:rPr>
        <w:rFonts w:ascii="Courier New" w:hAnsi="Courier New" w:cs="Courier New" w:hint="default"/>
        <w:b/>
        <w:i w:val="0"/>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D3468A6"/>
    <w:multiLevelType w:val="hybridMultilevel"/>
    <w:tmpl w:val="DD78E10A"/>
    <w:lvl w:ilvl="0" w:tplc="976215B2">
      <w:start w:val="1"/>
      <w:numFmt w:val="bullet"/>
      <w:lvlText w:val="o"/>
      <w:lvlJc w:val="left"/>
      <w:pPr>
        <w:tabs>
          <w:tab w:val="num" w:pos="360"/>
        </w:tabs>
        <w:ind w:left="360" w:hanging="360"/>
      </w:pPr>
      <w:rPr>
        <w:rFonts w:ascii="Courier New" w:hAnsi="Courier New" w:hint="default"/>
        <w:b/>
        <w:i w:val="0"/>
        <w:color w:val="auto"/>
      </w:rPr>
    </w:lvl>
    <w:lvl w:ilvl="1" w:tplc="04090003">
      <w:start w:val="1"/>
      <w:numFmt w:val="bullet"/>
      <w:lvlText w:val="o"/>
      <w:lvlJc w:val="left"/>
      <w:pPr>
        <w:tabs>
          <w:tab w:val="num" w:pos="1440"/>
        </w:tabs>
        <w:ind w:left="1440" w:hanging="360"/>
      </w:pPr>
      <w:rPr>
        <w:rFonts w:ascii="Courier New" w:hAnsi="Courier New" w:cs="Courier New" w:hint="default"/>
        <w:b/>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1F5A51"/>
    <w:multiLevelType w:val="hybridMultilevel"/>
    <w:tmpl w:val="4CF25ABA"/>
    <w:lvl w:ilvl="0" w:tplc="F162BC2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nsid w:val="33771194"/>
    <w:multiLevelType w:val="multilevel"/>
    <w:tmpl w:val="123032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nsid w:val="353C6A5C"/>
    <w:multiLevelType w:val="hybridMultilevel"/>
    <w:tmpl w:val="3E14EE0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nsid w:val="36E53709"/>
    <w:multiLevelType w:val="multilevel"/>
    <w:tmpl w:val="1FB4A8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CCF02B2"/>
    <w:multiLevelType w:val="multilevel"/>
    <w:tmpl w:val="429E2A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nsid w:val="42EB7BC0"/>
    <w:multiLevelType w:val="hybridMultilevel"/>
    <w:tmpl w:val="0DE2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DE2928"/>
    <w:multiLevelType w:val="multilevel"/>
    <w:tmpl w:val="5428D3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nsid w:val="466252DD"/>
    <w:multiLevelType w:val="multilevel"/>
    <w:tmpl w:val="4320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0519ED"/>
    <w:multiLevelType w:val="multilevel"/>
    <w:tmpl w:val="AB5C95BA"/>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28">
    <w:nsid w:val="486B01FF"/>
    <w:multiLevelType w:val="multilevel"/>
    <w:tmpl w:val="3E14EE0A"/>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9">
    <w:nsid w:val="4872741B"/>
    <w:multiLevelType w:val="multilevel"/>
    <w:tmpl w:val="38404C46"/>
    <w:lvl w:ilvl="0">
      <w:start w:val="1"/>
      <w:numFmt w:val="bullet"/>
      <w:lvlText w:val="o"/>
      <w:lvlJc w:val="left"/>
      <w:pPr>
        <w:tabs>
          <w:tab w:val="num" w:pos="360"/>
        </w:tabs>
        <w:ind w:left="360" w:hanging="360"/>
      </w:pPr>
      <w:rPr>
        <w:rFonts w:ascii="Courier New" w:hAnsi="Courier New" w:cs="Courier New" w:hint="default"/>
        <w:b/>
        <w:i w:val="0"/>
        <w:color w:val="auto"/>
      </w:rPr>
    </w:lvl>
    <w:lvl w:ilvl="1">
      <w:start w:val="1"/>
      <w:numFmt w:val="bullet"/>
      <w:lvlText w:val="o"/>
      <w:lvlJc w:val="left"/>
      <w:pPr>
        <w:tabs>
          <w:tab w:val="num" w:pos="1440"/>
        </w:tabs>
        <w:ind w:left="1440" w:hanging="360"/>
      </w:pPr>
      <w:rPr>
        <w:rFonts w:ascii="Courier New" w:hAnsi="Courier New" w:hint="default"/>
        <w:b/>
        <w:i w:val="0"/>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C191C7D"/>
    <w:multiLevelType w:val="hybridMultilevel"/>
    <w:tmpl w:val="FDD20A66"/>
    <w:lvl w:ilvl="0" w:tplc="884C303A">
      <w:start w:val="1"/>
      <w:numFmt w:val="bullet"/>
      <w:lvlText w:val=""/>
      <w:lvlJc w:val="left"/>
      <w:pPr>
        <w:tabs>
          <w:tab w:val="num" w:pos="495"/>
        </w:tabs>
        <w:ind w:left="495" w:hanging="360"/>
      </w:pPr>
      <w:rPr>
        <w:rFonts w:ascii="Wingdings" w:hAnsi="Wingdings" w:hint="default"/>
        <w:b/>
        <w:i w:val="0"/>
        <w:color w:val="auto"/>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31">
    <w:nsid w:val="4EE20525"/>
    <w:multiLevelType w:val="hybridMultilevel"/>
    <w:tmpl w:val="38404C46"/>
    <w:lvl w:ilvl="0" w:tplc="04090003">
      <w:start w:val="1"/>
      <w:numFmt w:val="bullet"/>
      <w:lvlText w:val="o"/>
      <w:lvlJc w:val="left"/>
      <w:pPr>
        <w:tabs>
          <w:tab w:val="num" w:pos="360"/>
        </w:tabs>
        <w:ind w:left="360" w:hanging="360"/>
      </w:pPr>
      <w:rPr>
        <w:rFonts w:ascii="Courier New" w:hAnsi="Courier New" w:cs="Courier New" w:hint="default"/>
        <w:b/>
        <w:i w:val="0"/>
        <w:color w:val="auto"/>
      </w:rPr>
    </w:lvl>
    <w:lvl w:ilvl="1" w:tplc="976215B2">
      <w:start w:val="1"/>
      <w:numFmt w:val="bullet"/>
      <w:lvlText w:val="o"/>
      <w:lvlJc w:val="left"/>
      <w:pPr>
        <w:tabs>
          <w:tab w:val="num" w:pos="1440"/>
        </w:tabs>
        <w:ind w:left="1440" w:hanging="360"/>
      </w:pPr>
      <w:rPr>
        <w:rFonts w:ascii="Courier New" w:hAnsi="Courier New" w:hint="default"/>
        <w:b/>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FAE1DB3"/>
    <w:multiLevelType w:val="hybridMultilevel"/>
    <w:tmpl w:val="ED7A2A2A"/>
    <w:lvl w:ilvl="0" w:tplc="217E65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574E14"/>
    <w:multiLevelType w:val="hybridMultilevel"/>
    <w:tmpl w:val="482EA2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5BBD25FA"/>
    <w:multiLevelType w:val="hybridMultilevel"/>
    <w:tmpl w:val="310021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CF3317D"/>
    <w:multiLevelType w:val="multilevel"/>
    <w:tmpl w:val="1FB4A8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nsid w:val="5DCE6418"/>
    <w:multiLevelType w:val="multilevel"/>
    <w:tmpl w:val="A11083D4"/>
    <w:lvl w:ilvl="0">
      <w:start w:val="1"/>
      <w:numFmt w:val="bullet"/>
      <w:lvlText w:val="o"/>
      <w:lvlJc w:val="left"/>
      <w:pPr>
        <w:tabs>
          <w:tab w:val="num" w:pos="720"/>
        </w:tabs>
        <w:ind w:left="720" w:hanging="360"/>
      </w:pPr>
      <w:rPr>
        <w:rFonts w:ascii="Courier New" w:hAnsi="Courier New" w:cs="Courier New" w:hint="default"/>
        <w:b/>
        <w:i w:val="0"/>
        <w:color w:val="auto"/>
      </w:rPr>
    </w:lvl>
    <w:lvl w:ilvl="1">
      <w:start w:val="1"/>
      <w:numFmt w:val="bullet"/>
      <w:lvlText w:val="o"/>
      <w:lvlJc w:val="left"/>
      <w:pPr>
        <w:tabs>
          <w:tab w:val="num" w:pos="1800"/>
        </w:tabs>
        <w:ind w:left="1800" w:hanging="360"/>
      </w:pPr>
      <w:rPr>
        <w:rFonts w:ascii="Courier New" w:hAnsi="Courier New" w:cs="Courier New" w:hint="default"/>
        <w:b/>
        <w:i w:val="0"/>
        <w:color w:val="auto"/>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7">
    <w:nsid w:val="63017101"/>
    <w:multiLevelType w:val="hybridMultilevel"/>
    <w:tmpl w:val="68121A2A"/>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AB4F8E"/>
    <w:multiLevelType w:val="hybridMultilevel"/>
    <w:tmpl w:val="A11083D4"/>
    <w:lvl w:ilvl="0" w:tplc="04090003">
      <w:start w:val="1"/>
      <w:numFmt w:val="bullet"/>
      <w:lvlText w:val="o"/>
      <w:lvlJc w:val="left"/>
      <w:pPr>
        <w:tabs>
          <w:tab w:val="num" w:pos="720"/>
        </w:tabs>
        <w:ind w:left="720" w:hanging="360"/>
      </w:pPr>
      <w:rPr>
        <w:rFonts w:ascii="Courier New" w:hAnsi="Courier New" w:cs="Courier New" w:hint="default"/>
        <w:b/>
        <w:i w:val="0"/>
        <w:color w:val="auto"/>
      </w:rPr>
    </w:lvl>
    <w:lvl w:ilvl="1" w:tplc="04090003">
      <w:start w:val="1"/>
      <w:numFmt w:val="bullet"/>
      <w:lvlText w:val="o"/>
      <w:lvlJc w:val="left"/>
      <w:pPr>
        <w:tabs>
          <w:tab w:val="num" w:pos="1800"/>
        </w:tabs>
        <w:ind w:left="1800" w:hanging="360"/>
      </w:pPr>
      <w:rPr>
        <w:rFonts w:ascii="Courier New" w:hAnsi="Courier New" w:cs="Courier New" w:hint="default"/>
        <w:b/>
        <w:i w:val="0"/>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1AB6C46"/>
    <w:multiLevelType w:val="multilevel"/>
    <w:tmpl w:val="2132EB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nsid w:val="7B33332B"/>
    <w:multiLevelType w:val="multilevel"/>
    <w:tmpl w:val="459E5300"/>
    <w:lvl w:ilvl="0">
      <w:start w:val="1"/>
      <w:numFmt w:val="bullet"/>
      <w:lvlText w:val="o"/>
      <w:lvlJc w:val="left"/>
      <w:pPr>
        <w:tabs>
          <w:tab w:val="num" w:pos="720"/>
        </w:tabs>
        <w:ind w:left="720" w:hanging="360"/>
      </w:pPr>
      <w:rPr>
        <w:rFonts w:ascii="Courier New" w:hAnsi="Courier New" w:hint="default"/>
        <w:b/>
        <w:i w:val="0"/>
        <w:color w:val="auto"/>
      </w:rPr>
    </w:lvl>
    <w:lvl w:ilvl="1">
      <w:start w:val="1"/>
      <w:numFmt w:val="bullet"/>
      <w:lvlText w:val="o"/>
      <w:lvlJc w:val="left"/>
      <w:pPr>
        <w:tabs>
          <w:tab w:val="num" w:pos="1800"/>
        </w:tabs>
        <w:ind w:left="1800" w:hanging="360"/>
      </w:pPr>
      <w:rPr>
        <w:rFonts w:ascii="Courier New" w:hAnsi="Courier New" w:cs="Courier New" w:hint="default"/>
        <w:b/>
        <w:i w:val="0"/>
        <w:color w:val="auto"/>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1">
    <w:nsid w:val="7CA811FE"/>
    <w:multiLevelType w:val="multilevel"/>
    <w:tmpl w:val="BBFA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EC7ADA"/>
    <w:multiLevelType w:val="multilevel"/>
    <w:tmpl w:val="B222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4"/>
  </w:num>
  <w:num w:numId="3">
    <w:abstractNumId w:val="41"/>
  </w:num>
  <w:num w:numId="4">
    <w:abstractNumId w:val="26"/>
  </w:num>
  <w:num w:numId="5">
    <w:abstractNumId w:val="42"/>
  </w:num>
  <w:num w:numId="6">
    <w:abstractNumId w:val="22"/>
  </w:num>
  <w:num w:numId="7">
    <w:abstractNumId w:val="11"/>
  </w:num>
  <w:num w:numId="8">
    <w:abstractNumId w:val="23"/>
  </w:num>
  <w:num w:numId="9">
    <w:abstractNumId w:val="3"/>
  </w:num>
  <w:num w:numId="10">
    <w:abstractNumId w:val="13"/>
  </w:num>
  <w:num w:numId="11">
    <w:abstractNumId w:val="25"/>
  </w:num>
  <w:num w:numId="12">
    <w:abstractNumId w:val="39"/>
  </w:num>
  <w:num w:numId="13">
    <w:abstractNumId w:val="20"/>
  </w:num>
  <w:num w:numId="14">
    <w:abstractNumId w:val="14"/>
  </w:num>
  <w:num w:numId="15">
    <w:abstractNumId w:val="35"/>
  </w:num>
  <w:num w:numId="16">
    <w:abstractNumId w:val="8"/>
  </w:num>
  <w:num w:numId="17">
    <w:abstractNumId w:val="16"/>
  </w:num>
  <w:num w:numId="18">
    <w:abstractNumId w:val="27"/>
  </w:num>
  <w:num w:numId="19">
    <w:abstractNumId w:val="7"/>
  </w:num>
  <w:num w:numId="20">
    <w:abstractNumId w:val="30"/>
  </w:num>
  <w:num w:numId="21">
    <w:abstractNumId w:val="34"/>
  </w:num>
  <w:num w:numId="22">
    <w:abstractNumId w:val="31"/>
  </w:num>
  <w:num w:numId="23">
    <w:abstractNumId w:val="38"/>
  </w:num>
  <w:num w:numId="24">
    <w:abstractNumId w:val="21"/>
  </w:num>
  <w:num w:numId="25">
    <w:abstractNumId w:val="28"/>
  </w:num>
  <w:num w:numId="26">
    <w:abstractNumId w:val="19"/>
  </w:num>
  <w:num w:numId="27">
    <w:abstractNumId w:val="36"/>
  </w:num>
  <w:num w:numId="28">
    <w:abstractNumId w:val="17"/>
  </w:num>
  <w:num w:numId="29">
    <w:abstractNumId w:val="40"/>
  </w:num>
  <w:num w:numId="30">
    <w:abstractNumId w:val="18"/>
  </w:num>
  <w:num w:numId="31">
    <w:abstractNumId w:val="29"/>
  </w:num>
  <w:num w:numId="32">
    <w:abstractNumId w:val="9"/>
  </w:num>
  <w:num w:numId="33">
    <w:abstractNumId w:val="2"/>
  </w:num>
  <w:num w:numId="34">
    <w:abstractNumId w:val="15"/>
  </w:num>
  <w:num w:numId="35">
    <w:abstractNumId w:val="33"/>
  </w:num>
  <w:num w:numId="36">
    <w:abstractNumId w:val="5"/>
  </w:num>
  <w:num w:numId="37">
    <w:abstractNumId w:val="0"/>
  </w:num>
  <w:num w:numId="38">
    <w:abstractNumId w:val="32"/>
  </w:num>
  <w:num w:numId="39">
    <w:abstractNumId w:val="6"/>
  </w:num>
  <w:num w:numId="40">
    <w:abstractNumId w:val="1"/>
  </w:num>
  <w:num w:numId="41">
    <w:abstractNumId w:val="12"/>
  </w:num>
  <w:num w:numId="42">
    <w:abstractNumId w:val="24"/>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84D"/>
    <w:rsid w:val="00023B97"/>
    <w:rsid w:val="00023FA0"/>
    <w:rsid w:val="00040542"/>
    <w:rsid w:val="000520F3"/>
    <w:rsid w:val="000639FD"/>
    <w:rsid w:val="00076993"/>
    <w:rsid w:val="00077617"/>
    <w:rsid w:val="00086D68"/>
    <w:rsid w:val="00093BCC"/>
    <w:rsid w:val="00094098"/>
    <w:rsid w:val="000A0A35"/>
    <w:rsid w:val="000C25DD"/>
    <w:rsid w:val="000C6B38"/>
    <w:rsid w:val="000D49F4"/>
    <w:rsid w:val="000E025F"/>
    <w:rsid w:val="000E7B08"/>
    <w:rsid w:val="000F513B"/>
    <w:rsid w:val="00110CD8"/>
    <w:rsid w:val="00114240"/>
    <w:rsid w:val="00116E19"/>
    <w:rsid w:val="00124CB9"/>
    <w:rsid w:val="00150D4F"/>
    <w:rsid w:val="00150ED0"/>
    <w:rsid w:val="00160620"/>
    <w:rsid w:val="00160F39"/>
    <w:rsid w:val="00192776"/>
    <w:rsid w:val="001C5BE2"/>
    <w:rsid w:val="001D4DB0"/>
    <w:rsid w:val="001D4F06"/>
    <w:rsid w:val="001E701E"/>
    <w:rsid w:val="001F4AD4"/>
    <w:rsid w:val="0020381A"/>
    <w:rsid w:val="00204510"/>
    <w:rsid w:val="00213DB7"/>
    <w:rsid w:val="00257039"/>
    <w:rsid w:val="00257E6C"/>
    <w:rsid w:val="00264374"/>
    <w:rsid w:val="002720B8"/>
    <w:rsid w:val="00284C9D"/>
    <w:rsid w:val="00285918"/>
    <w:rsid w:val="002969EB"/>
    <w:rsid w:val="002A193B"/>
    <w:rsid w:val="002A2C46"/>
    <w:rsid w:val="002B040D"/>
    <w:rsid w:val="002B6071"/>
    <w:rsid w:val="002D0EC0"/>
    <w:rsid w:val="002D1711"/>
    <w:rsid w:val="002D5068"/>
    <w:rsid w:val="002D691C"/>
    <w:rsid w:val="002D7635"/>
    <w:rsid w:val="002F3DAB"/>
    <w:rsid w:val="00300829"/>
    <w:rsid w:val="00312500"/>
    <w:rsid w:val="00320855"/>
    <w:rsid w:val="003372E8"/>
    <w:rsid w:val="00347465"/>
    <w:rsid w:val="00362674"/>
    <w:rsid w:val="00370020"/>
    <w:rsid w:val="0037242A"/>
    <w:rsid w:val="0039184D"/>
    <w:rsid w:val="00392A00"/>
    <w:rsid w:val="003962FF"/>
    <w:rsid w:val="00396BFA"/>
    <w:rsid w:val="003B6123"/>
    <w:rsid w:val="003C527B"/>
    <w:rsid w:val="003D648A"/>
    <w:rsid w:val="003D788F"/>
    <w:rsid w:val="003E2C60"/>
    <w:rsid w:val="003E7F7F"/>
    <w:rsid w:val="00401394"/>
    <w:rsid w:val="004234DE"/>
    <w:rsid w:val="004378E8"/>
    <w:rsid w:val="0044325C"/>
    <w:rsid w:val="00454CE7"/>
    <w:rsid w:val="00457F73"/>
    <w:rsid w:val="00473438"/>
    <w:rsid w:val="00487C93"/>
    <w:rsid w:val="004A1A09"/>
    <w:rsid w:val="004A61C8"/>
    <w:rsid w:val="004B6786"/>
    <w:rsid w:val="004C0149"/>
    <w:rsid w:val="004C6F45"/>
    <w:rsid w:val="004D07B4"/>
    <w:rsid w:val="004D4C3E"/>
    <w:rsid w:val="004E094C"/>
    <w:rsid w:val="004F42E6"/>
    <w:rsid w:val="004F707B"/>
    <w:rsid w:val="00522AF4"/>
    <w:rsid w:val="00535FC6"/>
    <w:rsid w:val="00536887"/>
    <w:rsid w:val="005451BD"/>
    <w:rsid w:val="005526C9"/>
    <w:rsid w:val="00560921"/>
    <w:rsid w:val="00574D67"/>
    <w:rsid w:val="005860D4"/>
    <w:rsid w:val="00587808"/>
    <w:rsid w:val="00592BB5"/>
    <w:rsid w:val="005A01C9"/>
    <w:rsid w:val="005A6069"/>
    <w:rsid w:val="005B4E6B"/>
    <w:rsid w:val="005C4CFF"/>
    <w:rsid w:val="005C5423"/>
    <w:rsid w:val="005D05FB"/>
    <w:rsid w:val="005E315F"/>
    <w:rsid w:val="005F15D9"/>
    <w:rsid w:val="00600BD4"/>
    <w:rsid w:val="00601FD6"/>
    <w:rsid w:val="00607207"/>
    <w:rsid w:val="00610675"/>
    <w:rsid w:val="006143EB"/>
    <w:rsid w:val="00621C3A"/>
    <w:rsid w:val="00627749"/>
    <w:rsid w:val="00635A3F"/>
    <w:rsid w:val="00637031"/>
    <w:rsid w:val="00641185"/>
    <w:rsid w:val="00644707"/>
    <w:rsid w:val="00646E51"/>
    <w:rsid w:val="00650E9A"/>
    <w:rsid w:val="006600FF"/>
    <w:rsid w:val="0066576D"/>
    <w:rsid w:val="00670770"/>
    <w:rsid w:val="006751AD"/>
    <w:rsid w:val="00676E03"/>
    <w:rsid w:val="00690B06"/>
    <w:rsid w:val="00690E84"/>
    <w:rsid w:val="006A17D5"/>
    <w:rsid w:val="006A4C99"/>
    <w:rsid w:val="006C2CBF"/>
    <w:rsid w:val="006D54DA"/>
    <w:rsid w:val="006D5FF9"/>
    <w:rsid w:val="006D674F"/>
    <w:rsid w:val="006E4AC1"/>
    <w:rsid w:val="006F17B1"/>
    <w:rsid w:val="006F6F09"/>
    <w:rsid w:val="006F7C23"/>
    <w:rsid w:val="007079EC"/>
    <w:rsid w:val="0071482B"/>
    <w:rsid w:val="0072192A"/>
    <w:rsid w:val="00724006"/>
    <w:rsid w:val="00732FEF"/>
    <w:rsid w:val="0075483C"/>
    <w:rsid w:val="0076067E"/>
    <w:rsid w:val="00761B6D"/>
    <w:rsid w:val="0077682A"/>
    <w:rsid w:val="007938CB"/>
    <w:rsid w:val="007A2861"/>
    <w:rsid w:val="007B4BE4"/>
    <w:rsid w:val="00801441"/>
    <w:rsid w:val="0080500B"/>
    <w:rsid w:val="008050BD"/>
    <w:rsid w:val="0081510E"/>
    <w:rsid w:val="00820097"/>
    <w:rsid w:val="0082295C"/>
    <w:rsid w:val="00826613"/>
    <w:rsid w:val="0083547A"/>
    <w:rsid w:val="00840086"/>
    <w:rsid w:val="0084306D"/>
    <w:rsid w:val="0084726E"/>
    <w:rsid w:val="00855620"/>
    <w:rsid w:val="00864731"/>
    <w:rsid w:val="008801B0"/>
    <w:rsid w:val="00882E16"/>
    <w:rsid w:val="008912C7"/>
    <w:rsid w:val="0089774A"/>
    <w:rsid w:val="008A0C66"/>
    <w:rsid w:val="008A27D6"/>
    <w:rsid w:val="008B2E9F"/>
    <w:rsid w:val="008B50BE"/>
    <w:rsid w:val="008B521B"/>
    <w:rsid w:val="008C70A4"/>
    <w:rsid w:val="008C784D"/>
    <w:rsid w:val="008D084F"/>
    <w:rsid w:val="008E03B2"/>
    <w:rsid w:val="008F382C"/>
    <w:rsid w:val="00902509"/>
    <w:rsid w:val="00907715"/>
    <w:rsid w:val="00910FA4"/>
    <w:rsid w:val="009257DF"/>
    <w:rsid w:val="00930EDC"/>
    <w:rsid w:val="00942C66"/>
    <w:rsid w:val="00943FD1"/>
    <w:rsid w:val="0094572F"/>
    <w:rsid w:val="00946160"/>
    <w:rsid w:val="0095293A"/>
    <w:rsid w:val="00960A2D"/>
    <w:rsid w:val="009660FF"/>
    <w:rsid w:val="0099175C"/>
    <w:rsid w:val="009B4E39"/>
    <w:rsid w:val="009B5C2F"/>
    <w:rsid w:val="009B6766"/>
    <w:rsid w:val="009B73E6"/>
    <w:rsid w:val="009B7489"/>
    <w:rsid w:val="009D194B"/>
    <w:rsid w:val="009D54D2"/>
    <w:rsid w:val="009E46A9"/>
    <w:rsid w:val="009F60D5"/>
    <w:rsid w:val="00A05F52"/>
    <w:rsid w:val="00A30F48"/>
    <w:rsid w:val="00A32435"/>
    <w:rsid w:val="00A545E5"/>
    <w:rsid w:val="00AB2C41"/>
    <w:rsid w:val="00AD235E"/>
    <w:rsid w:val="00AD26A8"/>
    <w:rsid w:val="00AE36AB"/>
    <w:rsid w:val="00B07611"/>
    <w:rsid w:val="00B20790"/>
    <w:rsid w:val="00B232E5"/>
    <w:rsid w:val="00B25D14"/>
    <w:rsid w:val="00B27134"/>
    <w:rsid w:val="00B3278A"/>
    <w:rsid w:val="00B40060"/>
    <w:rsid w:val="00B56DB4"/>
    <w:rsid w:val="00B72D74"/>
    <w:rsid w:val="00B739C0"/>
    <w:rsid w:val="00B768E6"/>
    <w:rsid w:val="00B819B3"/>
    <w:rsid w:val="00B87A4F"/>
    <w:rsid w:val="00B9666D"/>
    <w:rsid w:val="00BB51B0"/>
    <w:rsid w:val="00BC0BAE"/>
    <w:rsid w:val="00BC0F19"/>
    <w:rsid w:val="00BD1584"/>
    <w:rsid w:val="00BE4C1D"/>
    <w:rsid w:val="00BF6DD5"/>
    <w:rsid w:val="00C0765E"/>
    <w:rsid w:val="00C159B2"/>
    <w:rsid w:val="00C21AE5"/>
    <w:rsid w:val="00C21BC0"/>
    <w:rsid w:val="00C224A5"/>
    <w:rsid w:val="00C26583"/>
    <w:rsid w:val="00C30003"/>
    <w:rsid w:val="00C450E3"/>
    <w:rsid w:val="00C45592"/>
    <w:rsid w:val="00C54F27"/>
    <w:rsid w:val="00C75A05"/>
    <w:rsid w:val="00CB5B2A"/>
    <w:rsid w:val="00CB601D"/>
    <w:rsid w:val="00CD498A"/>
    <w:rsid w:val="00CD5DC3"/>
    <w:rsid w:val="00CF0DB1"/>
    <w:rsid w:val="00CF4CC4"/>
    <w:rsid w:val="00CF4FB1"/>
    <w:rsid w:val="00D03860"/>
    <w:rsid w:val="00D1049E"/>
    <w:rsid w:val="00D10F6C"/>
    <w:rsid w:val="00D24495"/>
    <w:rsid w:val="00D3449D"/>
    <w:rsid w:val="00D52CB4"/>
    <w:rsid w:val="00D5325A"/>
    <w:rsid w:val="00D6106A"/>
    <w:rsid w:val="00D66778"/>
    <w:rsid w:val="00D7744C"/>
    <w:rsid w:val="00DA0739"/>
    <w:rsid w:val="00DA4B22"/>
    <w:rsid w:val="00DB2D06"/>
    <w:rsid w:val="00DD455D"/>
    <w:rsid w:val="00DD5154"/>
    <w:rsid w:val="00DE4B68"/>
    <w:rsid w:val="00DF2F69"/>
    <w:rsid w:val="00DF6327"/>
    <w:rsid w:val="00E124F9"/>
    <w:rsid w:val="00E25C2B"/>
    <w:rsid w:val="00E35E96"/>
    <w:rsid w:val="00E42366"/>
    <w:rsid w:val="00E514FF"/>
    <w:rsid w:val="00E534D4"/>
    <w:rsid w:val="00E82408"/>
    <w:rsid w:val="00E85482"/>
    <w:rsid w:val="00E86C61"/>
    <w:rsid w:val="00E947F5"/>
    <w:rsid w:val="00EA00C3"/>
    <w:rsid w:val="00EC2BEB"/>
    <w:rsid w:val="00EC6387"/>
    <w:rsid w:val="00ED275C"/>
    <w:rsid w:val="00ED5A0A"/>
    <w:rsid w:val="00ED6D58"/>
    <w:rsid w:val="00ED72CA"/>
    <w:rsid w:val="00EE3536"/>
    <w:rsid w:val="00EE46BB"/>
    <w:rsid w:val="00F30110"/>
    <w:rsid w:val="00F35660"/>
    <w:rsid w:val="00F3666E"/>
    <w:rsid w:val="00F415E1"/>
    <w:rsid w:val="00F449B9"/>
    <w:rsid w:val="00F44B1F"/>
    <w:rsid w:val="00F44BE3"/>
    <w:rsid w:val="00F44D0F"/>
    <w:rsid w:val="00F51793"/>
    <w:rsid w:val="00F63993"/>
    <w:rsid w:val="00F713B1"/>
    <w:rsid w:val="00F71642"/>
    <w:rsid w:val="00F776F2"/>
    <w:rsid w:val="00F819E6"/>
    <w:rsid w:val="00F90C31"/>
    <w:rsid w:val="00F92BDE"/>
    <w:rsid w:val="00F964AB"/>
    <w:rsid w:val="00FA5321"/>
    <w:rsid w:val="00FC0E68"/>
    <w:rsid w:val="00FC433F"/>
    <w:rsid w:val="00FD0544"/>
    <w:rsid w:val="00FE1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467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BodyText">
    <w:name w:val="Body Text"/>
    <w:basedOn w:val="Normal"/>
    <w:rPr>
      <w:b/>
      <w:bCs/>
    </w:rPr>
  </w:style>
  <w:style w:type="paragraph" w:styleId="BodyTextIndent2">
    <w:name w:val="Body Text Indent 2"/>
    <w:basedOn w:val="Normal"/>
    <w:pPr>
      <w:ind w:left="2166"/>
    </w:pPr>
  </w:style>
  <w:style w:type="paragraph" w:styleId="BodyTextIndent3">
    <w:name w:val="Body Text Indent 3"/>
    <w:basedOn w:val="Normal"/>
    <w:pPr>
      <w:tabs>
        <w:tab w:val="left" w:pos="342"/>
        <w:tab w:val="left" w:pos="800"/>
        <w:tab w:val="left" w:pos="1170"/>
      </w:tabs>
      <w:suppressAutoHyphens/>
      <w:ind w:left="1425"/>
      <w:jc w:val="both"/>
      <w:outlineLvl w:val="0"/>
    </w:pPr>
    <w:rPr>
      <w:i/>
      <w:iC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rFonts w:ascii="Arial" w:hAnsi="Arial" w:cs="Arial"/>
      <w:color w:val="4D4D4D"/>
      <w:sz w:val="18"/>
      <w:szCs w:val="18"/>
    </w:rPr>
  </w:style>
  <w:style w:type="character" w:customStyle="1" w:styleId="header-a1">
    <w:name w:val="header-a1"/>
    <w:rPr>
      <w:rFonts w:ascii="Arial" w:hAnsi="Arial" w:cs="Arial" w:hint="default"/>
      <w:b/>
      <w:bCs/>
      <w:color w:val="000000"/>
      <w:sz w:val="21"/>
      <w:szCs w:val="21"/>
    </w:rPr>
  </w:style>
  <w:style w:type="paragraph" w:customStyle="1" w:styleId="bodytext0">
    <w:name w:val="bodytext"/>
    <w:basedOn w:val="Normal"/>
    <w:pPr>
      <w:spacing w:before="100" w:beforeAutospacing="1" w:after="100" w:afterAutospacing="1"/>
      <w:textAlignment w:val="top"/>
    </w:pPr>
    <w:rPr>
      <w:rFonts w:ascii="Arial" w:hAnsi="Arial" w:cs="Arial"/>
      <w:color w:val="000000"/>
      <w:sz w:val="19"/>
      <w:szCs w:val="19"/>
    </w:rPr>
  </w:style>
  <w:style w:type="paragraph" w:customStyle="1" w:styleId="bodytextbold">
    <w:name w:val="bodytextbold"/>
    <w:basedOn w:val="Normal"/>
    <w:pPr>
      <w:spacing w:before="100" w:beforeAutospacing="1" w:after="100" w:afterAutospacing="1"/>
      <w:textAlignment w:val="top"/>
    </w:pPr>
    <w:rPr>
      <w:rFonts w:ascii="Arial" w:hAnsi="Arial" w:cs="Arial"/>
      <w:b/>
      <w:bCs/>
      <w:color w:val="000000"/>
      <w:sz w:val="21"/>
      <w:szCs w:val="21"/>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sid w:val="003D788F"/>
    <w:rPr>
      <w:color w:val="800080"/>
      <w:u w:val="single"/>
    </w:rPr>
  </w:style>
  <w:style w:type="character" w:styleId="CommentReference">
    <w:name w:val="annotation reference"/>
    <w:rsid w:val="002D691C"/>
    <w:rPr>
      <w:sz w:val="18"/>
      <w:szCs w:val="18"/>
    </w:rPr>
  </w:style>
  <w:style w:type="paragraph" w:styleId="CommentText">
    <w:name w:val="annotation text"/>
    <w:basedOn w:val="Normal"/>
    <w:link w:val="CommentTextChar"/>
    <w:rsid w:val="002D691C"/>
  </w:style>
  <w:style w:type="character" w:customStyle="1" w:styleId="CommentTextChar">
    <w:name w:val="Comment Text Char"/>
    <w:link w:val="CommentText"/>
    <w:rsid w:val="002D691C"/>
    <w:rPr>
      <w:sz w:val="24"/>
      <w:szCs w:val="24"/>
    </w:rPr>
  </w:style>
  <w:style w:type="paragraph" w:styleId="CommentSubject">
    <w:name w:val="annotation subject"/>
    <w:basedOn w:val="CommentText"/>
    <w:next w:val="CommentText"/>
    <w:link w:val="CommentSubjectChar"/>
    <w:rsid w:val="002D691C"/>
    <w:rPr>
      <w:b/>
      <w:bCs/>
      <w:sz w:val="20"/>
      <w:szCs w:val="20"/>
    </w:rPr>
  </w:style>
  <w:style w:type="character" w:customStyle="1" w:styleId="CommentSubjectChar">
    <w:name w:val="Comment Subject Char"/>
    <w:link w:val="CommentSubject"/>
    <w:rsid w:val="002D691C"/>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BodyText">
    <w:name w:val="Body Text"/>
    <w:basedOn w:val="Normal"/>
    <w:rPr>
      <w:b/>
      <w:bCs/>
    </w:rPr>
  </w:style>
  <w:style w:type="paragraph" w:styleId="BodyTextIndent2">
    <w:name w:val="Body Text Indent 2"/>
    <w:basedOn w:val="Normal"/>
    <w:pPr>
      <w:ind w:left="2166"/>
    </w:pPr>
  </w:style>
  <w:style w:type="paragraph" w:styleId="BodyTextIndent3">
    <w:name w:val="Body Text Indent 3"/>
    <w:basedOn w:val="Normal"/>
    <w:pPr>
      <w:tabs>
        <w:tab w:val="left" w:pos="342"/>
        <w:tab w:val="left" w:pos="800"/>
        <w:tab w:val="left" w:pos="1170"/>
      </w:tabs>
      <w:suppressAutoHyphens/>
      <w:ind w:left="1425"/>
      <w:jc w:val="both"/>
      <w:outlineLvl w:val="0"/>
    </w:pPr>
    <w:rPr>
      <w:i/>
      <w:iC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rFonts w:ascii="Arial" w:hAnsi="Arial" w:cs="Arial"/>
      <w:color w:val="4D4D4D"/>
      <w:sz w:val="18"/>
      <w:szCs w:val="18"/>
    </w:rPr>
  </w:style>
  <w:style w:type="character" w:customStyle="1" w:styleId="header-a1">
    <w:name w:val="header-a1"/>
    <w:rPr>
      <w:rFonts w:ascii="Arial" w:hAnsi="Arial" w:cs="Arial" w:hint="default"/>
      <w:b/>
      <w:bCs/>
      <w:color w:val="000000"/>
      <w:sz w:val="21"/>
      <w:szCs w:val="21"/>
    </w:rPr>
  </w:style>
  <w:style w:type="paragraph" w:customStyle="1" w:styleId="bodytext0">
    <w:name w:val="bodytext"/>
    <w:basedOn w:val="Normal"/>
    <w:pPr>
      <w:spacing w:before="100" w:beforeAutospacing="1" w:after="100" w:afterAutospacing="1"/>
      <w:textAlignment w:val="top"/>
    </w:pPr>
    <w:rPr>
      <w:rFonts w:ascii="Arial" w:hAnsi="Arial" w:cs="Arial"/>
      <w:color w:val="000000"/>
      <w:sz w:val="19"/>
      <w:szCs w:val="19"/>
    </w:rPr>
  </w:style>
  <w:style w:type="paragraph" w:customStyle="1" w:styleId="bodytextbold">
    <w:name w:val="bodytextbold"/>
    <w:basedOn w:val="Normal"/>
    <w:pPr>
      <w:spacing w:before="100" w:beforeAutospacing="1" w:after="100" w:afterAutospacing="1"/>
      <w:textAlignment w:val="top"/>
    </w:pPr>
    <w:rPr>
      <w:rFonts w:ascii="Arial" w:hAnsi="Arial" w:cs="Arial"/>
      <w:b/>
      <w:bCs/>
      <w:color w:val="000000"/>
      <w:sz w:val="21"/>
      <w:szCs w:val="21"/>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sid w:val="003D788F"/>
    <w:rPr>
      <w:color w:val="800080"/>
      <w:u w:val="single"/>
    </w:rPr>
  </w:style>
  <w:style w:type="character" w:styleId="CommentReference">
    <w:name w:val="annotation reference"/>
    <w:rsid w:val="002D691C"/>
    <w:rPr>
      <w:sz w:val="18"/>
      <w:szCs w:val="18"/>
    </w:rPr>
  </w:style>
  <w:style w:type="paragraph" w:styleId="CommentText">
    <w:name w:val="annotation text"/>
    <w:basedOn w:val="Normal"/>
    <w:link w:val="CommentTextChar"/>
    <w:rsid w:val="002D691C"/>
  </w:style>
  <w:style w:type="character" w:customStyle="1" w:styleId="CommentTextChar">
    <w:name w:val="Comment Text Char"/>
    <w:link w:val="CommentText"/>
    <w:rsid w:val="002D691C"/>
    <w:rPr>
      <w:sz w:val="24"/>
      <w:szCs w:val="24"/>
    </w:rPr>
  </w:style>
  <w:style w:type="paragraph" w:styleId="CommentSubject">
    <w:name w:val="annotation subject"/>
    <w:basedOn w:val="CommentText"/>
    <w:next w:val="CommentText"/>
    <w:link w:val="CommentSubjectChar"/>
    <w:rsid w:val="002D691C"/>
    <w:rPr>
      <w:b/>
      <w:bCs/>
      <w:sz w:val="20"/>
      <w:szCs w:val="20"/>
    </w:rPr>
  </w:style>
  <w:style w:type="character" w:customStyle="1" w:styleId="CommentSubjectChar">
    <w:name w:val="Comment Subject Char"/>
    <w:link w:val="CommentSubject"/>
    <w:rsid w:val="002D691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225532">
      <w:bodyDiv w:val="1"/>
      <w:marLeft w:val="0"/>
      <w:marRight w:val="0"/>
      <w:marTop w:val="0"/>
      <w:marBottom w:val="0"/>
      <w:divBdr>
        <w:top w:val="none" w:sz="0" w:space="0" w:color="auto"/>
        <w:left w:val="none" w:sz="0" w:space="0" w:color="auto"/>
        <w:bottom w:val="none" w:sz="0" w:space="0" w:color="auto"/>
        <w:right w:val="none" w:sz="0" w:space="0" w:color="auto"/>
      </w:divBdr>
      <w:divsChild>
        <w:div w:id="174283154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039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23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len.Weng@ucsf.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SAMPLE CF  #1</vt:lpstr>
    </vt:vector>
  </TitlesOfParts>
  <Company>UCSF-ORA</Company>
  <LinksUpToDate>false</LinksUpToDate>
  <CharactersWithSpaces>11985</CharactersWithSpaces>
  <SharedDoc>false</SharedDoc>
  <HLinks>
    <vt:vector size="6" baseType="variant">
      <vt:variant>
        <vt:i4>4456490</vt:i4>
      </vt:variant>
      <vt:variant>
        <vt:i4>0</vt:i4>
      </vt:variant>
      <vt:variant>
        <vt:i4>0</vt:i4>
      </vt:variant>
      <vt:variant>
        <vt:i4>5</vt:i4>
      </vt:variant>
      <vt:variant>
        <vt:lpwstr>mailto:Helen.Weng@ucsf.edu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CF  #1</dc:title>
  <dc:creator>Louise Tipton</dc:creator>
  <cp:lastModifiedBy>Windows User</cp:lastModifiedBy>
  <cp:revision>2</cp:revision>
  <cp:lastPrinted>2005-02-10T23:29:00Z</cp:lastPrinted>
  <dcterms:created xsi:type="dcterms:W3CDTF">2015-10-06T18:28:00Z</dcterms:created>
  <dcterms:modified xsi:type="dcterms:W3CDTF">2015-10-06T18:28:00Z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-855451287</vt:i4>
  </property>
  <property fmtid="{D5CDD505-2E9C-101B-9397-08002B2CF9AE}" pid="3" name="_EmailSubject">
    <vt:lpwstr>4 Corrected Sample CF's</vt:lpwstr>
  </property>
  <property fmtid="{D5CDD505-2E9C-101B-9397-08002B2CF9AE}" pid="4" name="_AuthorEmail">
    <vt:lpwstr>Louise.Tipton@ucsf.edu</vt:lpwstr>
  </property>
  <property fmtid="{D5CDD505-2E9C-101B-9397-08002B2CF9AE}" pid="5" name="_AuthorEmailDisplayName">
    <vt:lpwstr>Tipton, Louise</vt:lpwstr>
  </property>
  <property fmtid="{D5CDD505-2E9C-101B-9397-08002B2CF9AE}" pid="6" name="_ReviewingToolsShownOnce">
    <vt:lpwstr/>
  </property>
</Properties>
</file>